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1233" w:rsidRPr="00B1374A" w:rsidP="00B1374A">
      <w:pPr>
        <w:pStyle w:val="Title"/>
        <w:ind w:firstLine="709"/>
        <w:rPr>
          <w:sz w:val="26"/>
          <w:szCs w:val="26"/>
        </w:rPr>
      </w:pPr>
      <w:r w:rsidRPr="00B1374A">
        <w:rPr>
          <w:sz w:val="26"/>
          <w:szCs w:val="26"/>
        </w:rPr>
        <w:t>ПОСТАНОВЛЕНИЕ</w:t>
      </w:r>
    </w:p>
    <w:p w:rsidR="00FA1233" w:rsidRPr="00B1374A" w:rsidP="00B1374A">
      <w:pPr>
        <w:spacing w:after="0" w:line="240" w:lineRule="auto"/>
        <w:ind w:firstLine="709"/>
        <w:jc w:val="center"/>
        <w:rPr>
          <w:rFonts w:ascii="Times New Roman" w:hAnsi="Times New Roman" w:cs="Times New Roman"/>
          <w:sz w:val="26"/>
          <w:szCs w:val="26"/>
        </w:rPr>
      </w:pPr>
      <w:r w:rsidRPr="00B1374A">
        <w:rPr>
          <w:rFonts w:ascii="Times New Roman" w:hAnsi="Times New Roman" w:cs="Times New Roman"/>
          <w:sz w:val="26"/>
          <w:szCs w:val="26"/>
        </w:rPr>
        <w:t>о назначении административного наказания</w:t>
      </w:r>
    </w:p>
    <w:p w:rsidR="00FA1233" w:rsidRPr="00B1374A" w:rsidP="00B1374A">
      <w:pPr>
        <w:spacing w:after="0" w:line="240" w:lineRule="auto"/>
        <w:ind w:firstLine="709"/>
        <w:jc w:val="center"/>
        <w:rPr>
          <w:rFonts w:ascii="Times New Roman" w:hAnsi="Times New Roman" w:cs="Times New Roman"/>
          <w:bCs/>
          <w:sz w:val="26"/>
          <w:szCs w:val="26"/>
        </w:rPr>
      </w:pPr>
    </w:p>
    <w:p w:rsidR="00FA1233" w:rsidRPr="00B1374A" w:rsidP="00B1374A">
      <w:pPr>
        <w:pStyle w:val="BodyText3"/>
        <w:ind w:firstLine="709"/>
      </w:pPr>
      <w:r w:rsidRPr="00B1374A">
        <w:t>26</w:t>
      </w:r>
      <w:r w:rsidRPr="00B1374A" w:rsidR="007F246C">
        <w:t xml:space="preserve"> мая </w:t>
      </w:r>
      <w:r w:rsidRPr="00B1374A" w:rsidR="000D53DB">
        <w:t>202</w:t>
      </w:r>
      <w:r w:rsidRPr="00B1374A" w:rsidR="007F246C">
        <w:t>6</w:t>
      </w:r>
      <w:r w:rsidRPr="00B1374A" w:rsidR="000D53DB">
        <w:t xml:space="preserve"> года</w:t>
      </w:r>
      <w:r w:rsidRPr="00B1374A" w:rsidR="00B1374A">
        <w:t xml:space="preserve">                                        </w:t>
      </w:r>
      <w:r w:rsidR="00B1374A">
        <w:t xml:space="preserve">      </w:t>
      </w:r>
      <w:r w:rsidRPr="00B1374A" w:rsidR="00B1374A">
        <w:t xml:space="preserve">                                     </w:t>
      </w:r>
      <w:r w:rsidRPr="00B1374A" w:rsidR="000D53DB">
        <w:t xml:space="preserve"> </w:t>
      </w:r>
      <w:r w:rsidRPr="00B1374A" w:rsidR="00B1374A">
        <w:t xml:space="preserve"> </w:t>
      </w:r>
      <w:r w:rsidRPr="00B1374A" w:rsidR="000D53DB">
        <w:t>г.</w:t>
      </w:r>
      <w:r w:rsidRPr="00B1374A" w:rsidR="00B1374A">
        <w:t> </w:t>
      </w:r>
      <w:r w:rsidRPr="00B1374A" w:rsidR="000D53DB">
        <w:t>Когалым</w:t>
      </w:r>
    </w:p>
    <w:p w:rsidR="00B1374A" w:rsidRPr="00B1374A" w:rsidP="00B1374A">
      <w:pPr>
        <w:pStyle w:val="BodyText3"/>
        <w:ind w:firstLine="709"/>
      </w:pPr>
    </w:p>
    <w:p w:rsidR="00FA1233" w:rsidRPr="00B1374A" w:rsidP="00B1374A">
      <w:pPr>
        <w:pStyle w:val="BodyText"/>
        <w:spacing w:after="0"/>
        <w:ind w:firstLine="709"/>
        <w:jc w:val="both"/>
        <w:rPr>
          <w:sz w:val="26"/>
          <w:szCs w:val="26"/>
        </w:rPr>
      </w:pPr>
      <w:r w:rsidRPr="00B1374A">
        <w:rPr>
          <w:sz w:val="26"/>
          <w:szCs w:val="26"/>
        </w:rPr>
        <w:t>Мировой судья судебного участка №2 Когалымского судебного района Ханты-Мансийского автономного округа</w:t>
      </w:r>
      <w:r w:rsidR="00B1374A">
        <w:rPr>
          <w:sz w:val="26"/>
          <w:szCs w:val="26"/>
        </w:rPr>
        <w:t xml:space="preserve"> – </w:t>
      </w:r>
      <w:r w:rsidRPr="00B1374A">
        <w:rPr>
          <w:sz w:val="26"/>
          <w:szCs w:val="26"/>
        </w:rPr>
        <w:t>Югры</w:t>
      </w:r>
      <w:r w:rsidR="00B1374A">
        <w:rPr>
          <w:sz w:val="26"/>
          <w:szCs w:val="26"/>
        </w:rPr>
        <w:t xml:space="preserve"> </w:t>
      </w:r>
      <w:r w:rsidRPr="00B1374A">
        <w:rPr>
          <w:sz w:val="26"/>
          <w:szCs w:val="26"/>
        </w:rPr>
        <w:t>Красников Семен Сергеевич (Ханты-Мансийский автономный округ – Югра, г.</w:t>
      </w:r>
      <w:r w:rsidR="00B1374A">
        <w:rPr>
          <w:sz w:val="26"/>
          <w:szCs w:val="26"/>
        </w:rPr>
        <w:t> </w:t>
      </w:r>
      <w:r w:rsidRPr="00B1374A">
        <w:rPr>
          <w:sz w:val="26"/>
          <w:szCs w:val="26"/>
        </w:rPr>
        <w:t>Когалым, ул.</w:t>
      </w:r>
      <w:r w:rsidR="00B1374A">
        <w:rPr>
          <w:sz w:val="26"/>
          <w:szCs w:val="26"/>
        </w:rPr>
        <w:t> </w:t>
      </w:r>
      <w:r w:rsidRPr="00B1374A">
        <w:rPr>
          <w:sz w:val="26"/>
          <w:szCs w:val="26"/>
        </w:rPr>
        <w:t>Мира, д.24),</w:t>
      </w:r>
    </w:p>
    <w:p w:rsidR="00FA1233" w:rsidRPr="00B1374A" w:rsidP="00B1374A">
      <w:pPr>
        <w:pStyle w:val="BodyTextIndent2"/>
        <w:ind w:firstLine="709"/>
        <w:rPr>
          <w:sz w:val="26"/>
          <w:szCs w:val="26"/>
        </w:rPr>
      </w:pPr>
      <w:r w:rsidRPr="00B1374A">
        <w:rPr>
          <w:sz w:val="26"/>
          <w:szCs w:val="26"/>
        </w:rPr>
        <w:t>при участии защитника юридического лица по доверенности №01/26 от 12.01.2026 Буланой</w:t>
      </w:r>
      <w:r w:rsidR="00B1374A">
        <w:rPr>
          <w:sz w:val="26"/>
          <w:szCs w:val="26"/>
        </w:rPr>
        <w:t> </w:t>
      </w:r>
      <w:r w:rsidRPr="00B1374A">
        <w:rPr>
          <w:sz w:val="26"/>
          <w:szCs w:val="26"/>
        </w:rPr>
        <w:t>О.В., доверенность действительна сроком по 31.12.2026,</w:t>
      </w:r>
    </w:p>
    <w:p w:rsidR="00FA1233" w:rsidRPr="00B1374A" w:rsidP="00B1374A">
      <w:pPr>
        <w:spacing w:after="0" w:line="240" w:lineRule="auto"/>
        <w:ind w:firstLine="709"/>
        <w:jc w:val="both"/>
        <w:rPr>
          <w:rFonts w:ascii="Times New Roman" w:hAnsi="Times New Roman" w:cs="Times New Roman"/>
          <w:sz w:val="26"/>
          <w:szCs w:val="26"/>
        </w:rPr>
      </w:pPr>
      <w:r w:rsidRPr="00B1374A">
        <w:rPr>
          <w:rFonts w:ascii="Times New Roman" w:hAnsi="Times New Roman" w:cs="Times New Roman"/>
          <w:sz w:val="26"/>
          <w:szCs w:val="26"/>
        </w:rPr>
        <w:t>рассмотрев дело об административном правонарушении в отношении МБУ</w:t>
      </w:r>
      <w:r w:rsidR="00B1374A">
        <w:rPr>
          <w:rFonts w:ascii="Times New Roman" w:hAnsi="Times New Roman" w:cs="Times New Roman"/>
          <w:sz w:val="26"/>
          <w:szCs w:val="26"/>
        </w:rPr>
        <w:t> </w:t>
      </w:r>
      <w:r w:rsidRPr="00B1374A">
        <w:rPr>
          <w:rFonts w:ascii="Times New Roman" w:hAnsi="Times New Roman" w:cs="Times New Roman"/>
          <w:sz w:val="26"/>
          <w:szCs w:val="26"/>
        </w:rPr>
        <w:t>«Коммунспецавтотехника»</w:t>
      </w:r>
      <w:r w:rsidRPr="00B1374A">
        <w:rPr>
          <w:rFonts w:ascii="Times New Roman" w:eastAsia="Times New Roman" w:hAnsi="Times New Roman" w:cs="Times New Roman"/>
          <w:sz w:val="26"/>
          <w:szCs w:val="26"/>
        </w:rPr>
        <w:t xml:space="preserve"> (МБУ</w:t>
      </w:r>
      <w:r w:rsidR="00B1374A">
        <w:rPr>
          <w:rFonts w:ascii="Times New Roman" w:eastAsia="Times New Roman" w:hAnsi="Times New Roman" w:cs="Times New Roman"/>
          <w:sz w:val="26"/>
          <w:szCs w:val="26"/>
        </w:rPr>
        <w:t> </w:t>
      </w:r>
      <w:r w:rsidRPr="00B1374A">
        <w:rPr>
          <w:rFonts w:ascii="Times New Roman" w:eastAsia="Times New Roman" w:hAnsi="Times New Roman" w:cs="Times New Roman"/>
          <w:sz w:val="26"/>
          <w:szCs w:val="26"/>
        </w:rPr>
        <w:t xml:space="preserve">«КСАТ») </w:t>
      </w:r>
      <w:r w:rsidRPr="00B1374A">
        <w:rPr>
          <w:rFonts w:ascii="Times New Roman" w:hAnsi="Times New Roman" w:cs="Times New Roman"/>
          <w:sz w:val="26"/>
          <w:szCs w:val="26"/>
        </w:rPr>
        <w:t>ОГРН</w:t>
      </w:r>
      <w:r w:rsidR="00B1374A">
        <w:rPr>
          <w:rFonts w:ascii="Times New Roman" w:hAnsi="Times New Roman" w:cs="Times New Roman"/>
          <w:sz w:val="26"/>
          <w:szCs w:val="26"/>
        </w:rPr>
        <w:t> </w:t>
      </w:r>
      <w:r w:rsidRPr="00B1374A">
        <w:rPr>
          <w:rFonts w:ascii="Times New Roman" w:hAnsi="Times New Roman" w:cs="Times New Roman"/>
          <w:sz w:val="26"/>
          <w:szCs w:val="26"/>
        </w:rPr>
        <w:t>1028601441989, ИНН</w:t>
      </w:r>
      <w:r w:rsidR="00B1374A">
        <w:rPr>
          <w:rFonts w:ascii="Times New Roman" w:hAnsi="Times New Roman" w:cs="Times New Roman"/>
          <w:sz w:val="26"/>
          <w:szCs w:val="26"/>
        </w:rPr>
        <w:t> </w:t>
      </w:r>
      <w:r w:rsidRPr="00B1374A">
        <w:rPr>
          <w:rFonts w:ascii="Times New Roman" w:hAnsi="Times New Roman" w:cs="Times New Roman"/>
          <w:sz w:val="26"/>
          <w:szCs w:val="26"/>
        </w:rPr>
        <w:t>8608010039, КПП</w:t>
      </w:r>
      <w:r w:rsidR="00B1374A">
        <w:rPr>
          <w:rFonts w:ascii="Times New Roman" w:hAnsi="Times New Roman" w:cs="Times New Roman"/>
          <w:sz w:val="26"/>
          <w:szCs w:val="26"/>
        </w:rPr>
        <w:t> </w:t>
      </w:r>
      <w:r w:rsidRPr="00B1374A">
        <w:rPr>
          <w:rFonts w:ascii="Times New Roman" w:hAnsi="Times New Roman" w:cs="Times New Roman"/>
          <w:sz w:val="26"/>
          <w:szCs w:val="26"/>
        </w:rPr>
        <w:t xml:space="preserve">860801001, юридический адрес: 626483 </w:t>
      </w:r>
      <w:r w:rsidRPr="00B1374A" w:rsidR="00B1374A">
        <w:rPr>
          <w:rFonts w:ascii="Times New Roman" w:hAnsi="Times New Roman" w:cs="Times New Roman"/>
          <w:sz w:val="26"/>
          <w:szCs w:val="26"/>
        </w:rPr>
        <w:t>Ханты-Мансийский автономный округ – Югра</w:t>
      </w:r>
      <w:r w:rsidR="00B1374A">
        <w:rPr>
          <w:rFonts w:ascii="Times New Roman" w:hAnsi="Times New Roman" w:cs="Times New Roman"/>
          <w:sz w:val="26"/>
          <w:szCs w:val="26"/>
        </w:rPr>
        <w:t>,</w:t>
      </w:r>
      <w:r w:rsidRPr="00B1374A">
        <w:rPr>
          <w:rFonts w:ascii="Times New Roman" w:hAnsi="Times New Roman" w:cs="Times New Roman"/>
          <w:sz w:val="26"/>
          <w:szCs w:val="26"/>
        </w:rPr>
        <w:t xml:space="preserve"> г.</w:t>
      </w:r>
      <w:r w:rsidR="00B1374A">
        <w:rPr>
          <w:rFonts w:ascii="Times New Roman" w:hAnsi="Times New Roman" w:cs="Times New Roman"/>
          <w:sz w:val="26"/>
          <w:szCs w:val="26"/>
        </w:rPr>
        <w:t> </w:t>
      </w:r>
      <w:r w:rsidRPr="00B1374A">
        <w:rPr>
          <w:rFonts w:ascii="Times New Roman" w:hAnsi="Times New Roman" w:cs="Times New Roman"/>
          <w:sz w:val="26"/>
          <w:szCs w:val="26"/>
        </w:rPr>
        <w:t>Когалым</w:t>
      </w:r>
      <w:r w:rsidR="00B1374A">
        <w:rPr>
          <w:rFonts w:ascii="Times New Roman" w:hAnsi="Times New Roman" w:cs="Times New Roman"/>
          <w:sz w:val="26"/>
          <w:szCs w:val="26"/>
        </w:rPr>
        <w:t>,</w:t>
      </w:r>
      <w:r w:rsidRPr="00B1374A">
        <w:rPr>
          <w:rFonts w:ascii="Times New Roman" w:hAnsi="Times New Roman" w:cs="Times New Roman"/>
          <w:sz w:val="26"/>
          <w:szCs w:val="26"/>
        </w:rPr>
        <w:t xml:space="preserve"> ул.</w:t>
      </w:r>
      <w:r w:rsidR="00B1374A">
        <w:rPr>
          <w:rFonts w:ascii="Times New Roman" w:hAnsi="Times New Roman" w:cs="Times New Roman"/>
          <w:sz w:val="26"/>
          <w:szCs w:val="26"/>
        </w:rPr>
        <w:t> </w:t>
      </w:r>
      <w:r w:rsidRPr="00B1374A">
        <w:rPr>
          <w:rFonts w:ascii="Times New Roman" w:hAnsi="Times New Roman" w:cs="Times New Roman"/>
          <w:sz w:val="26"/>
          <w:szCs w:val="26"/>
        </w:rPr>
        <w:t>Повховское</w:t>
      </w:r>
      <w:r w:rsidRPr="00B1374A">
        <w:rPr>
          <w:rFonts w:ascii="Times New Roman" w:hAnsi="Times New Roman" w:cs="Times New Roman"/>
          <w:sz w:val="26"/>
          <w:szCs w:val="26"/>
        </w:rPr>
        <w:t xml:space="preserve"> шоссе</w:t>
      </w:r>
      <w:r w:rsidR="00B1374A">
        <w:rPr>
          <w:rFonts w:ascii="Times New Roman" w:hAnsi="Times New Roman" w:cs="Times New Roman"/>
          <w:sz w:val="26"/>
          <w:szCs w:val="26"/>
        </w:rPr>
        <w:t>,</w:t>
      </w:r>
      <w:r w:rsidRPr="00B1374A">
        <w:rPr>
          <w:rFonts w:ascii="Times New Roman" w:hAnsi="Times New Roman" w:cs="Times New Roman"/>
          <w:sz w:val="26"/>
          <w:szCs w:val="26"/>
        </w:rPr>
        <w:t xml:space="preserve"> д</w:t>
      </w:r>
      <w:r w:rsidR="00B1374A">
        <w:rPr>
          <w:rFonts w:ascii="Times New Roman" w:hAnsi="Times New Roman" w:cs="Times New Roman"/>
          <w:sz w:val="26"/>
          <w:szCs w:val="26"/>
        </w:rPr>
        <w:t>.</w:t>
      </w:r>
      <w:r w:rsidRPr="00B1374A">
        <w:rPr>
          <w:rFonts w:ascii="Times New Roman" w:hAnsi="Times New Roman" w:cs="Times New Roman"/>
          <w:sz w:val="26"/>
          <w:szCs w:val="26"/>
        </w:rPr>
        <w:t>2, ранее к административной ответственности привлекаемого, привлекаемого к административной ответственности по ч.1 ст.12.34 КоАП РФ,</w:t>
      </w:r>
    </w:p>
    <w:p w:rsidR="002C630D" w:rsidRPr="00B1374A" w:rsidP="00B1374A">
      <w:pPr>
        <w:spacing w:after="0" w:line="240" w:lineRule="auto"/>
        <w:ind w:firstLine="709"/>
        <w:jc w:val="center"/>
        <w:rPr>
          <w:rFonts w:ascii="Times New Roman" w:hAnsi="Times New Roman" w:cs="Times New Roman"/>
          <w:bCs/>
          <w:sz w:val="26"/>
          <w:szCs w:val="26"/>
        </w:rPr>
      </w:pPr>
    </w:p>
    <w:p w:rsidR="003F6A68" w:rsidRPr="00B1374A" w:rsidP="00B1374A">
      <w:pPr>
        <w:spacing w:after="0" w:line="240" w:lineRule="auto"/>
        <w:ind w:firstLine="709"/>
        <w:jc w:val="center"/>
        <w:rPr>
          <w:rFonts w:ascii="Times New Roman" w:hAnsi="Times New Roman" w:cs="Times New Roman"/>
          <w:bCs/>
          <w:sz w:val="26"/>
          <w:szCs w:val="26"/>
        </w:rPr>
      </w:pPr>
      <w:r w:rsidRPr="00B1374A">
        <w:rPr>
          <w:rFonts w:ascii="Times New Roman" w:hAnsi="Times New Roman" w:cs="Times New Roman"/>
          <w:bCs/>
          <w:sz w:val="26"/>
          <w:szCs w:val="26"/>
        </w:rPr>
        <w:t>УСТАНОВИЛ:</w:t>
      </w:r>
    </w:p>
    <w:p w:rsidR="003F6A68" w:rsidRPr="00B1374A" w:rsidP="00B1374A">
      <w:pPr>
        <w:spacing w:after="0" w:line="240" w:lineRule="auto"/>
        <w:ind w:firstLine="709"/>
        <w:jc w:val="center"/>
        <w:rPr>
          <w:rFonts w:ascii="Times New Roman" w:hAnsi="Times New Roman" w:cs="Times New Roman"/>
          <w:bCs/>
          <w:sz w:val="26"/>
          <w:szCs w:val="26"/>
        </w:rPr>
      </w:pPr>
    </w:p>
    <w:p w:rsidR="00AD0917" w:rsidRPr="00B1374A" w:rsidP="00B1374A">
      <w:pPr>
        <w:pStyle w:val="ListParagraph"/>
        <w:tabs>
          <w:tab w:val="left" w:pos="567"/>
        </w:tabs>
        <w:ind w:left="0" w:firstLine="709"/>
        <w:jc w:val="both"/>
        <w:rPr>
          <w:rStyle w:val="Strong"/>
          <w:rFonts w:cs="Times New Roman"/>
          <w:b w:val="0"/>
          <w:sz w:val="26"/>
          <w:szCs w:val="26"/>
          <w:lang w:val="ru-RU"/>
        </w:rPr>
      </w:pPr>
      <w:r w:rsidRPr="00B1374A">
        <w:rPr>
          <w:rFonts w:cs="Times New Roman"/>
          <w:sz w:val="26"/>
          <w:szCs w:val="26"/>
          <w:lang w:val="ru-RU"/>
        </w:rPr>
        <w:t xml:space="preserve">17.04.2026 в 15 часов 30 минут </w:t>
      </w:r>
      <w:r w:rsidRPr="00B1374A" w:rsidR="007469FF">
        <w:rPr>
          <w:rFonts w:cs="Times New Roman"/>
          <w:sz w:val="26"/>
          <w:szCs w:val="26"/>
          <w:lang w:val="ru-RU"/>
        </w:rPr>
        <w:t>на основании решения о проведении постоянного рейда №</w:t>
      </w:r>
      <w:r w:rsidRPr="00B1374A">
        <w:rPr>
          <w:rFonts w:cs="Times New Roman"/>
          <w:sz w:val="26"/>
          <w:szCs w:val="26"/>
          <w:lang w:val="ru-RU"/>
        </w:rPr>
        <w:t>18</w:t>
      </w:r>
      <w:r w:rsidRPr="00B1374A" w:rsidR="007469FF">
        <w:rPr>
          <w:rFonts w:cs="Times New Roman"/>
          <w:sz w:val="26"/>
          <w:szCs w:val="26"/>
          <w:lang w:val="ru-RU"/>
        </w:rPr>
        <w:t xml:space="preserve"> </w:t>
      </w:r>
      <w:r w:rsidRPr="00B1374A" w:rsidR="00A53A7C">
        <w:rPr>
          <w:rFonts w:cs="Times New Roman"/>
          <w:sz w:val="26"/>
          <w:szCs w:val="26"/>
          <w:lang w:val="ru-RU"/>
        </w:rPr>
        <w:t xml:space="preserve">от </w:t>
      </w:r>
      <w:r w:rsidRPr="00B1374A">
        <w:rPr>
          <w:rFonts w:cs="Times New Roman"/>
          <w:sz w:val="26"/>
          <w:szCs w:val="26"/>
          <w:lang w:val="ru-RU"/>
        </w:rPr>
        <w:t>17</w:t>
      </w:r>
      <w:r w:rsidRPr="00B1374A" w:rsidR="00A53A7C">
        <w:rPr>
          <w:rFonts w:cs="Times New Roman"/>
          <w:sz w:val="26"/>
          <w:szCs w:val="26"/>
          <w:lang w:val="ru-RU"/>
        </w:rPr>
        <w:t xml:space="preserve">.04.2026 </w:t>
      </w:r>
      <w:r w:rsidRPr="00B1374A" w:rsidR="000D53DB">
        <w:rPr>
          <w:rFonts w:cs="Times New Roman"/>
          <w:sz w:val="26"/>
          <w:szCs w:val="26"/>
          <w:lang w:val="ru-RU"/>
        </w:rPr>
        <w:t>проведено обследование в соответствии с п.6 и п.7 раздела 1 Положения о федеральном государственном контроле (надзоре) в области безопасности дорожного движения, утвержденного постановлением Правительства Российской Федерации от 30</w:t>
      </w:r>
      <w:r w:rsidRPr="00B1374A">
        <w:rPr>
          <w:rFonts w:cs="Times New Roman"/>
          <w:sz w:val="26"/>
          <w:szCs w:val="26"/>
          <w:lang w:val="ru-RU"/>
        </w:rPr>
        <w:t>.06.</w:t>
      </w:r>
      <w:r w:rsidRPr="00B1374A" w:rsidR="000D53DB">
        <w:rPr>
          <w:rFonts w:cs="Times New Roman"/>
          <w:sz w:val="26"/>
          <w:szCs w:val="26"/>
          <w:lang w:val="ru-RU"/>
        </w:rPr>
        <w:t>2021</w:t>
      </w:r>
      <w:r w:rsidRPr="00B1374A" w:rsidR="000A7B91">
        <w:rPr>
          <w:rFonts w:cs="Times New Roman"/>
          <w:sz w:val="26"/>
          <w:szCs w:val="26"/>
          <w:lang w:val="ru-RU"/>
        </w:rPr>
        <w:t xml:space="preserve"> №</w:t>
      </w:r>
      <w:r w:rsidRPr="00B1374A" w:rsidR="000D53DB">
        <w:rPr>
          <w:rFonts w:cs="Times New Roman"/>
          <w:sz w:val="26"/>
          <w:szCs w:val="26"/>
          <w:lang w:val="ru-RU"/>
        </w:rPr>
        <w:t>1101 (в редакции Постановления Правительства РФ от 03</w:t>
      </w:r>
      <w:r w:rsidRPr="00B1374A" w:rsidR="000A7B91">
        <w:rPr>
          <w:rFonts w:cs="Times New Roman"/>
          <w:sz w:val="26"/>
          <w:szCs w:val="26"/>
          <w:lang w:val="ru-RU"/>
        </w:rPr>
        <w:t>.11.</w:t>
      </w:r>
      <w:r w:rsidRPr="00B1374A" w:rsidR="000D53DB">
        <w:rPr>
          <w:rFonts w:cs="Times New Roman"/>
          <w:sz w:val="26"/>
          <w:szCs w:val="26"/>
          <w:lang w:val="ru-RU"/>
        </w:rPr>
        <w:t>2023 №1852) и ст.97.1 Федерального закона от 31</w:t>
      </w:r>
      <w:r w:rsidRPr="00B1374A">
        <w:rPr>
          <w:rFonts w:cs="Times New Roman"/>
          <w:sz w:val="26"/>
          <w:szCs w:val="26"/>
          <w:lang w:val="ru-RU"/>
        </w:rPr>
        <w:t>.07.</w:t>
      </w:r>
      <w:r w:rsidRPr="00B1374A" w:rsidR="000D53DB">
        <w:rPr>
          <w:rFonts w:cs="Times New Roman"/>
          <w:sz w:val="26"/>
          <w:szCs w:val="26"/>
          <w:lang w:val="ru-RU"/>
        </w:rPr>
        <w:t>2020 №248 – ФЗ «О государственном контроле (надзоре) и муниципальном контроле в Российской Федерации»</w:t>
      </w:r>
      <w:r w:rsidRPr="00B1374A" w:rsidR="00A53A7C">
        <w:rPr>
          <w:rFonts w:cs="Times New Roman"/>
          <w:sz w:val="26"/>
          <w:szCs w:val="26"/>
          <w:lang w:val="ru-RU"/>
        </w:rPr>
        <w:t>,</w:t>
      </w:r>
      <w:r w:rsidRPr="00B1374A" w:rsidR="000D53DB">
        <w:rPr>
          <w:rFonts w:cs="Times New Roman"/>
          <w:sz w:val="26"/>
          <w:szCs w:val="26"/>
          <w:lang w:val="ru-RU"/>
        </w:rPr>
        <w:t xml:space="preserve"> </w:t>
      </w:r>
      <w:r w:rsidRPr="00B1374A" w:rsidR="000D53DB">
        <w:rPr>
          <w:rFonts w:cs="Times New Roman"/>
          <w:color w:val="auto"/>
          <w:sz w:val="26"/>
          <w:szCs w:val="26"/>
          <w:lang w:val="ru-RU"/>
        </w:rPr>
        <w:t>в ходе которого установлено, что юридическое лицо МБУ</w:t>
      </w:r>
      <w:r w:rsidR="00B1374A">
        <w:rPr>
          <w:rFonts w:cs="Times New Roman"/>
          <w:color w:val="auto"/>
          <w:sz w:val="26"/>
          <w:szCs w:val="26"/>
          <w:lang w:val="ru-RU"/>
        </w:rPr>
        <w:t> </w:t>
      </w:r>
      <w:r w:rsidRPr="00B1374A" w:rsidR="000D53DB">
        <w:rPr>
          <w:rFonts w:cs="Times New Roman"/>
          <w:color w:val="auto"/>
          <w:sz w:val="26"/>
          <w:szCs w:val="26"/>
          <w:lang w:val="ru-RU"/>
        </w:rPr>
        <w:t>«Коммунспецавтотехника», допустило нарушение обязательных требований по обеспечению безопасности дорожного движения при содержании участков автомобильных дорог и улиц местного значения г.</w:t>
      </w:r>
      <w:r w:rsidR="00B1374A">
        <w:rPr>
          <w:rFonts w:cs="Times New Roman"/>
          <w:color w:val="auto"/>
          <w:sz w:val="26"/>
          <w:szCs w:val="26"/>
          <w:lang w:val="ru-RU"/>
        </w:rPr>
        <w:t> </w:t>
      </w:r>
      <w:r w:rsidRPr="00B1374A" w:rsidR="000D53DB">
        <w:rPr>
          <w:rFonts w:cs="Times New Roman"/>
          <w:color w:val="auto"/>
          <w:sz w:val="26"/>
          <w:szCs w:val="26"/>
          <w:lang w:val="ru-RU"/>
        </w:rPr>
        <w:t xml:space="preserve">Когалым Ханты-Мансийского автономного округа – Югры, </w:t>
      </w:r>
      <w:r w:rsidRPr="00B1374A" w:rsidR="000A7B91">
        <w:rPr>
          <w:rFonts w:cs="Times New Roman"/>
          <w:sz w:val="26"/>
          <w:szCs w:val="26"/>
          <w:lang w:val="ru-RU"/>
        </w:rPr>
        <w:t>а именно на автомобильной дороге г.</w:t>
      </w:r>
      <w:r w:rsidR="00B1374A">
        <w:rPr>
          <w:rFonts w:cs="Times New Roman"/>
          <w:sz w:val="26"/>
          <w:szCs w:val="26"/>
          <w:lang w:val="ru-RU"/>
        </w:rPr>
        <w:t> </w:t>
      </w:r>
      <w:r w:rsidRPr="00B1374A" w:rsidR="000A7B91">
        <w:rPr>
          <w:rFonts w:cs="Times New Roman"/>
          <w:sz w:val="26"/>
          <w:szCs w:val="26"/>
          <w:lang w:val="ru-RU"/>
        </w:rPr>
        <w:t>Когалыма по пр.</w:t>
      </w:r>
      <w:r w:rsidR="00B1374A">
        <w:rPr>
          <w:rFonts w:cs="Times New Roman"/>
          <w:sz w:val="26"/>
          <w:szCs w:val="26"/>
          <w:lang w:val="ru-RU"/>
        </w:rPr>
        <w:t> </w:t>
      </w:r>
      <w:r w:rsidRPr="00B1374A" w:rsidR="000A7B91">
        <w:rPr>
          <w:rFonts w:cs="Times New Roman"/>
          <w:sz w:val="26"/>
          <w:szCs w:val="26"/>
          <w:lang w:val="ru-RU"/>
        </w:rPr>
        <w:t xml:space="preserve">Нефтяников (отметка 5 км + 679 м) относящиеся к категории дорог </w:t>
      </w:r>
      <w:r w:rsidRPr="00B1374A" w:rsidR="000A7B91">
        <w:rPr>
          <w:rFonts w:cs="Times New Roman"/>
          <w:sz w:val="26"/>
          <w:szCs w:val="26"/>
        </w:rPr>
        <w:t>III</w:t>
      </w:r>
      <w:r w:rsidRPr="00B1374A" w:rsidR="000A7B91">
        <w:rPr>
          <w:rFonts w:cs="Times New Roman"/>
          <w:sz w:val="26"/>
          <w:szCs w:val="26"/>
          <w:lang w:val="ru-RU"/>
        </w:rPr>
        <w:t>, имелись нарушения по обеспечению безопасности дорожного движен</w:t>
      </w:r>
      <w:r w:rsidR="00B1374A">
        <w:rPr>
          <w:rFonts w:cs="Times New Roman"/>
          <w:sz w:val="26"/>
          <w:szCs w:val="26"/>
          <w:lang w:val="ru-RU"/>
        </w:rPr>
        <w:t xml:space="preserve">ия </w:t>
      </w:r>
      <w:r w:rsidRPr="00B1374A" w:rsidR="000A7B91">
        <w:rPr>
          <w:rFonts w:cs="Times New Roman"/>
          <w:sz w:val="26"/>
          <w:szCs w:val="26"/>
          <w:lang w:val="ru-RU"/>
        </w:rPr>
        <w:t>при содержании дорог, а именно на проезжей части автомобильной дороги отсутствовала горизонтальная дорожная разметка 1.2 «сплошная линия» (разделяющая проезжую часть от обочины, краевая), 1.7 «прерывистая» (с короткими штрихами), 1.5 «прерывистая» (разделяет транспортные потоки), 1.6 «линия приближения», предусмотренная в соответствии с утвержденным проектом (схемой) организации дорожного движения.</w:t>
      </w:r>
      <w:r w:rsidRPr="00B1374A" w:rsidR="000D53DB">
        <w:rPr>
          <w:rFonts w:cs="Times New Roman"/>
          <w:color w:val="auto"/>
          <w:sz w:val="26"/>
          <w:szCs w:val="26"/>
          <w:lang w:val="ru-RU"/>
        </w:rPr>
        <w:t xml:space="preserve"> Нарушены требования ст.12 Федерального закона от 10.12.1995 </w:t>
      </w:r>
      <w:r w:rsidRPr="00B1374A" w:rsidR="000A7B91">
        <w:rPr>
          <w:rFonts w:cs="Times New Roman"/>
          <w:color w:val="auto"/>
          <w:sz w:val="26"/>
          <w:szCs w:val="26"/>
          <w:lang w:val="ru-RU"/>
        </w:rPr>
        <w:t>№</w:t>
      </w:r>
      <w:r w:rsidRPr="00B1374A" w:rsidR="000D53DB">
        <w:rPr>
          <w:rFonts w:cs="Times New Roman"/>
          <w:color w:val="auto"/>
          <w:sz w:val="26"/>
          <w:szCs w:val="26"/>
          <w:lang w:val="ru-RU"/>
        </w:rPr>
        <w:t xml:space="preserve">196-ФЗ </w:t>
      </w:r>
      <w:r w:rsidR="00B1374A">
        <w:rPr>
          <w:rFonts w:cs="Times New Roman"/>
          <w:color w:val="auto"/>
          <w:sz w:val="26"/>
          <w:szCs w:val="26"/>
          <w:lang w:val="ru-RU"/>
        </w:rPr>
        <w:t>«</w:t>
      </w:r>
      <w:r w:rsidRPr="00B1374A" w:rsidR="000D53DB">
        <w:rPr>
          <w:rFonts w:cs="Times New Roman"/>
          <w:color w:val="auto"/>
          <w:sz w:val="26"/>
          <w:szCs w:val="26"/>
          <w:lang w:val="ru-RU"/>
        </w:rPr>
        <w:t>О безопасности дорожного движения</w:t>
      </w:r>
      <w:r w:rsidR="00B1374A">
        <w:rPr>
          <w:rFonts w:cs="Times New Roman"/>
          <w:color w:val="auto"/>
          <w:sz w:val="26"/>
          <w:szCs w:val="26"/>
          <w:lang w:val="ru-RU"/>
        </w:rPr>
        <w:t>»</w:t>
      </w:r>
      <w:r w:rsidRPr="00B1374A" w:rsidR="000D53DB">
        <w:rPr>
          <w:rFonts w:cs="Times New Roman"/>
          <w:color w:val="auto"/>
          <w:sz w:val="26"/>
          <w:szCs w:val="26"/>
          <w:lang w:val="ru-RU"/>
        </w:rPr>
        <w:t xml:space="preserve">, ст.17 Федерального закона </w:t>
      </w:r>
      <w:r w:rsidRPr="00B1374A" w:rsidR="00A67F73">
        <w:rPr>
          <w:rFonts w:cs="Times New Roman"/>
          <w:color w:val="auto"/>
          <w:sz w:val="26"/>
          <w:szCs w:val="26"/>
          <w:lang w:val="ru-RU"/>
        </w:rPr>
        <w:t>№</w:t>
      </w:r>
      <w:r w:rsidRPr="00B1374A" w:rsidR="000D53DB">
        <w:rPr>
          <w:rFonts w:cs="Times New Roman"/>
          <w:color w:val="auto"/>
          <w:sz w:val="26"/>
          <w:szCs w:val="26"/>
          <w:lang w:val="ru-RU"/>
        </w:rPr>
        <w:t>257</w:t>
      </w:r>
      <w:r w:rsidRPr="00B1374A" w:rsidR="000D53DB">
        <w:rPr>
          <w:rFonts w:cs="Times New Roman"/>
          <w:sz w:val="26"/>
          <w:szCs w:val="26"/>
          <w:lang w:val="ru-RU"/>
        </w:rPr>
        <w:t xml:space="preserve">-ФЗ </w:t>
      </w:r>
      <w:r w:rsidR="00B1374A">
        <w:rPr>
          <w:rFonts w:cs="Times New Roman"/>
          <w:sz w:val="26"/>
          <w:szCs w:val="26"/>
          <w:lang w:val="ru-RU"/>
        </w:rPr>
        <w:t>«</w:t>
      </w:r>
      <w:r w:rsidRPr="00B1374A" w:rsidR="000D53DB">
        <w:rPr>
          <w:rFonts w:cs="Times New Roman"/>
          <w:sz w:val="26"/>
          <w:szCs w:val="26"/>
          <w:lang w:val="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B1374A">
        <w:rPr>
          <w:rFonts w:cs="Times New Roman"/>
          <w:sz w:val="26"/>
          <w:szCs w:val="26"/>
          <w:lang w:val="ru-RU"/>
        </w:rPr>
        <w:t>»</w:t>
      </w:r>
      <w:r w:rsidRPr="00B1374A" w:rsidR="000D53DB">
        <w:rPr>
          <w:rFonts w:cs="Times New Roman"/>
          <w:sz w:val="26"/>
          <w:szCs w:val="26"/>
          <w:lang w:val="ru-RU"/>
        </w:rPr>
        <w:t xml:space="preserve">, п.13 ОП ПДД Российской Федерации. Пунктом 6.3.1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определено, что «Дороги и улицы должны иметь дорожную разметку по ГОСТ 32953, форма, размеры и цвет которой должны соответствовать ГОСТ Р 51256. Разметка должна </w:t>
      </w:r>
      <w:r w:rsidRPr="00B1374A" w:rsidR="000D53DB">
        <w:rPr>
          <w:rFonts w:cs="Times New Roman"/>
          <w:sz w:val="26"/>
          <w:szCs w:val="26"/>
          <w:lang w:val="ru-RU"/>
        </w:rPr>
        <w:t xml:space="preserve">быть нанесена по ГОСТ 52289 в соответствии с утвержденным проектом (схемой) организации дорожного движения». </w:t>
      </w:r>
      <w:r w:rsidRPr="00B1374A" w:rsidR="000D53DB">
        <w:rPr>
          <w:rStyle w:val="Strong"/>
          <w:rFonts w:cs="Times New Roman"/>
          <w:b w:val="0"/>
          <w:sz w:val="26"/>
          <w:szCs w:val="26"/>
          <w:lang w:val="ru-RU"/>
        </w:rPr>
        <w:t>Таким образом, юридическое лицо МБУ</w:t>
      </w:r>
      <w:r w:rsidR="00B1374A">
        <w:rPr>
          <w:rStyle w:val="Strong"/>
          <w:rFonts w:cs="Times New Roman"/>
          <w:b w:val="0"/>
          <w:sz w:val="26"/>
          <w:szCs w:val="26"/>
          <w:lang w:val="ru-RU"/>
        </w:rPr>
        <w:t> </w:t>
      </w:r>
      <w:r w:rsidRPr="00B1374A" w:rsidR="000D53DB">
        <w:rPr>
          <w:rStyle w:val="Strong"/>
          <w:rFonts w:cs="Times New Roman"/>
          <w:b w:val="0"/>
          <w:sz w:val="26"/>
          <w:szCs w:val="26"/>
          <w:lang w:val="ru-RU"/>
        </w:rPr>
        <w:t>«Коммунспецавтотехника» города Когалыма не выполнило требования п.6.3.1 Национального стандарта Российской Федерации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и п</w:t>
      </w:r>
      <w:r w:rsidR="00B1374A">
        <w:rPr>
          <w:rStyle w:val="Strong"/>
          <w:rFonts w:cs="Times New Roman"/>
          <w:b w:val="0"/>
          <w:sz w:val="26"/>
          <w:szCs w:val="26"/>
          <w:lang w:val="ru-RU"/>
        </w:rPr>
        <w:t>.</w:t>
      </w:r>
      <w:r w:rsidRPr="00B1374A" w:rsidR="000D53DB">
        <w:rPr>
          <w:rStyle w:val="Strong"/>
          <w:rFonts w:cs="Times New Roman"/>
          <w:b w:val="0"/>
          <w:sz w:val="26"/>
          <w:szCs w:val="26"/>
          <w:lang w:val="ru-RU"/>
        </w:rPr>
        <w:t xml:space="preserve">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Правительства Российской Федерации от 23.10.1993 </w:t>
      </w:r>
      <w:r w:rsidRPr="00B1374A" w:rsidR="00D944D5">
        <w:rPr>
          <w:rStyle w:val="Strong"/>
          <w:rFonts w:cs="Times New Roman"/>
          <w:b w:val="0"/>
          <w:sz w:val="26"/>
          <w:szCs w:val="26"/>
          <w:lang w:val="ru-RU"/>
        </w:rPr>
        <w:t>№</w:t>
      </w:r>
      <w:r w:rsidRPr="00B1374A" w:rsidR="000D53DB">
        <w:rPr>
          <w:rStyle w:val="Strong"/>
          <w:rFonts w:cs="Times New Roman"/>
          <w:b w:val="0"/>
          <w:sz w:val="26"/>
          <w:szCs w:val="26"/>
          <w:lang w:val="ru-RU"/>
        </w:rPr>
        <w:t>1090, установлено, что лица, ответственные за состояние дорог, железнодорожных переездов и других дорожных сооружений, обязаны 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w:t>
      </w:r>
    </w:p>
    <w:p w:rsidR="00FA1233" w:rsidRPr="00B1374A" w:rsidP="00B1374A">
      <w:pPr>
        <w:pStyle w:val="BodyTextIndent2"/>
        <w:ind w:right="40" w:firstLine="709"/>
        <w:rPr>
          <w:sz w:val="26"/>
          <w:szCs w:val="26"/>
        </w:rPr>
      </w:pPr>
      <w:r w:rsidRPr="00B1374A">
        <w:rPr>
          <w:sz w:val="26"/>
          <w:szCs w:val="26"/>
        </w:rPr>
        <w:t>Законный представитель МБУ</w:t>
      </w:r>
      <w:r w:rsidR="00B1374A">
        <w:rPr>
          <w:sz w:val="26"/>
          <w:szCs w:val="26"/>
        </w:rPr>
        <w:t> </w:t>
      </w:r>
      <w:r w:rsidRPr="00B1374A">
        <w:rPr>
          <w:sz w:val="26"/>
          <w:szCs w:val="26"/>
        </w:rPr>
        <w:t>«КСАТ» Буланая</w:t>
      </w:r>
      <w:r w:rsidR="00B1374A">
        <w:rPr>
          <w:sz w:val="26"/>
          <w:szCs w:val="26"/>
        </w:rPr>
        <w:t> </w:t>
      </w:r>
      <w:r w:rsidRPr="00B1374A">
        <w:rPr>
          <w:sz w:val="26"/>
          <w:szCs w:val="26"/>
        </w:rPr>
        <w:t>О.В., при рассмотрении дела поддержала представленный возражения на протокол об административном правонарушении, пояснила, что МБУ</w:t>
      </w:r>
      <w:r w:rsidR="00B1374A">
        <w:rPr>
          <w:sz w:val="26"/>
          <w:szCs w:val="26"/>
        </w:rPr>
        <w:t> </w:t>
      </w:r>
      <w:r w:rsidRPr="00B1374A">
        <w:rPr>
          <w:sz w:val="26"/>
          <w:szCs w:val="26"/>
        </w:rPr>
        <w:t>«КСАТ» признает факт совершения нарушения, предусмотренного ч.1 ст.12.34 КоАП РФ</w:t>
      </w:r>
      <w:r w:rsidRPr="00B1374A" w:rsidR="00AD0917">
        <w:rPr>
          <w:sz w:val="26"/>
          <w:szCs w:val="26"/>
        </w:rPr>
        <w:t>.</w:t>
      </w:r>
      <w:r w:rsidRPr="00B1374A" w:rsidR="009C50D0">
        <w:rPr>
          <w:sz w:val="26"/>
          <w:szCs w:val="26"/>
        </w:rPr>
        <w:t xml:space="preserve"> </w:t>
      </w:r>
      <w:r w:rsidRPr="00B1374A" w:rsidR="00AD0917">
        <w:rPr>
          <w:sz w:val="26"/>
          <w:szCs w:val="26"/>
        </w:rPr>
        <w:t xml:space="preserve">В действиях </w:t>
      </w:r>
      <w:r w:rsidR="00B1374A">
        <w:rPr>
          <w:sz w:val="26"/>
          <w:szCs w:val="26"/>
        </w:rPr>
        <w:t>ю</w:t>
      </w:r>
      <w:r w:rsidRPr="00B1374A" w:rsidR="00AD0917">
        <w:rPr>
          <w:sz w:val="26"/>
          <w:szCs w:val="26"/>
        </w:rPr>
        <w:t xml:space="preserve">ридического лица не было умысла либо неосторожности, нарушение не явилось следствием халатного и небрежного отношениям к своим обязанностям. </w:t>
      </w:r>
      <w:r w:rsidRPr="00B1374A">
        <w:rPr>
          <w:sz w:val="26"/>
          <w:szCs w:val="26"/>
        </w:rPr>
        <w:t>Из общих принципов права, согласно которым, санкции должны отвечать требованиям справедливости, а также соразмерными конституционно закрепленным целям и охраняемым законным интересам, характеру совершенного деяния и причиненного им вреду. Применительно к рассматриваемому делу об административном правонарушении, п</w:t>
      </w:r>
      <w:r w:rsidRPr="00B1374A" w:rsidR="009C50D0">
        <w:rPr>
          <w:sz w:val="26"/>
          <w:szCs w:val="26"/>
        </w:rPr>
        <w:t>росит учесть также положения ч.</w:t>
      </w:r>
      <w:r w:rsidRPr="00B1374A">
        <w:rPr>
          <w:sz w:val="26"/>
          <w:szCs w:val="26"/>
        </w:rPr>
        <w:t>1 ст.3.1 КоАП РФ, по смыслу которой, административное наказание характеризуется как мера ответственности за административное правонарушение, следовательно, в любом случае, должно быть соразмерно тяжести содеянного и другим обстоятельствам противоправного деяния. Так же просит учесть, что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ц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юридических лиц составляет не менее 100</w:t>
      </w:r>
      <w:r w:rsidR="00B1374A">
        <w:rPr>
          <w:sz w:val="26"/>
          <w:szCs w:val="26"/>
        </w:rPr>
        <w:t> </w:t>
      </w:r>
      <w:r w:rsidRPr="00B1374A">
        <w:rPr>
          <w:sz w:val="26"/>
          <w:szCs w:val="26"/>
        </w:rPr>
        <w:t>000</w:t>
      </w:r>
      <w:r w:rsidR="00B1374A">
        <w:rPr>
          <w:sz w:val="26"/>
          <w:szCs w:val="26"/>
        </w:rPr>
        <w:t xml:space="preserve"> </w:t>
      </w:r>
      <w:r w:rsidRPr="00B1374A">
        <w:rPr>
          <w:sz w:val="26"/>
          <w:szCs w:val="26"/>
        </w:rPr>
        <w:t>рублей. Наложение штрафа на МБУ</w:t>
      </w:r>
      <w:r w:rsidR="00B1374A">
        <w:rPr>
          <w:sz w:val="26"/>
          <w:szCs w:val="26"/>
        </w:rPr>
        <w:t> </w:t>
      </w:r>
      <w:r w:rsidRPr="00B1374A">
        <w:rPr>
          <w:sz w:val="26"/>
          <w:szCs w:val="26"/>
        </w:rPr>
        <w:t>«КСАТ» в размере от 200</w:t>
      </w:r>
      <w:r w:rsidR="00B1374A">
        <w:rPr>
          <w:sz w:val="26"/>
          <w:szCs w:val="26"/>
        </w:rPr>
        <w:t> </w:t>
      </w:r>
      <w:r w:rsidRPr="00B1374A">
        <w:rPr>
          <w:sz w:val="26"/>
          <w:szCs w:val="26"/>
        </w:rPr>
        <w:t>000</w:t>
      </w:r>
      <w:r w:rsidR="00B1374A">
        <w:rPr>
          <w:sz w:val="26"/>
          <w:szCs w:val="26"/>
        </w:rPr>
        <w:t xml:space="preserve"> </w:t>
      </w:r>
      <w:r w:rsidRPr="00B1374A">
        <w:rPr>
          <w:sz w:val="26"/>
          <w:szCs w:val="26"/>
        </w:rPr>
        <w:t>руб</w:t>
      </w:r>
      <w:r w:rsidR="00B1374A">
        <w:rPr>
          <w:sz w:val="26"/>
          <w:szCs w:val="26"/>
        </w:rPr>
        <w:t>лей</w:t>
      </w:r>
      <w:r w:rsidRPr="00B1374A">
        <w:rPr>
          <w:sz w:val="26"/>
          <w:szCs w:val="26"/>
        </w:rPr>
        <w:t xml:space="preserve"> </w:t>
      </w:r>
      <w:r w:rsidR="00B1374A">
        <w:rPr>
          <w:sz w:val="26"/>
          <w:szCs w:val="26"/>
        </w:rPr>
        <w:t>–</w:t>
      </w:r>
      <w:r w:rsidRPr="00B1374A">
        <w:rPr>
          <w:sz w:val="26"/>
          <w:szCs w:val="26"/>
        </w:rPr>
        <w:t xml:space="preserve"> до</w:t>
      </w:r>
      <w:r w:rsidR="00B1374A">
        <w:rPr>
          <w:sz w:val="26"/>
          <w:szCs w:val="26"/>
        </w:rPr>
        <w:t xml:space="preserve"> </w:t>
      </w:r>
      <w:r w:rsidRPr="00B1374A">
        <w:rPr>
          <w:sz w:val="26"/>
          <w:szCs w:val="26"/>
        </w:rPr>
        <w:t>300</w:t>
      </w:r>
      <w:r w:rsidR="00B1374A">
        <w:rPr>
          <w:sz w:val="26"/>
          <w:szCs w:val="26"/>
        </w:rPr>
        <w:t> </w:t>
      </w:r>
      <w:r w:rsidRPr="00B1374A">
        <w:rPr>
          <w:sz w:val="26"/>
          <w:szCs w:val="26"/>
        </w:rPr>
        <w:t>000</w:t>
      </w:r>
      <w:r w:rsidR="00B1374A">
        <w:rPr>
          <w:sz w:val="26"/>
          <w:szCs w:val="26"/>
        </w:rPr>
        <w:t xml:space="preserve"> </w:t>
      </w:r>
      <w:r w:rsidRPr="00B1374A">
        <w:rPr>
          <w:sz w:val="26"/>
          <w:szCs w:val="26"/>
        </w:rPr>
        <w:t>руб</w:t>
      </w:r>
      <w:r w:rsidR="00B1374A">
        <w:rPr>
          <w:sz w:val="26"/>
          <w:szCs w:val="26"/>
        </w:rPr>
        <w:t>лей</w:t>
      </w:r>
      <w:r w:rsidRPr="00B1374A">
        <w:rPr>
          <w:sz w:val="26"/>
          <w:szCs w:val="26"/>
        </w:rPr>
        <w:t xml:space="preserve"> не отвечает целям административной ответственности, с очевидностью влечет избыточное ограничение прав юридического лица, поскольку повлечет изъятие денежных средств, выделенных учреждению на исполнение муниципального задания по содержанию дорог и сделает невозможным исполнение этого задания в полном объеме. МБУ</w:t>
      </w:r>
      <w:r w:rsidR="00B1374A">
        <w:rPr>
          <w:sz w:val="26"/>
          <w:szCs w:val="26"/>
        </w:rPr>
        <w:t> </w:t>
      </w:r>
      <w:r w:rsidRPr="00B1374A">
        <w:rPr>
          <w:sz w:val="26"/>
          <w:szCs w:val="26"/>
        </w:rPr>
        <w:t>«КСАТ» является бюджетной организацией, финансирование Учреждения имеет целевой характер МБУ</w:t>
      </w:r>
      <w:r w:rsidR="00B1374A">
        <w:rPr>
          <w:sz w:val="26"/>
          <w:szCs w:val="26"/>
        </w:rPr>
        <w:t> </w:t>
      </w:r>
      <w:r w:rsidRPr="00B1374A">
        <w:rPr>
          <w:sz w:val="26"/>
          <w:szCs w:val="26"/>
        </w:rPr>
        <w:t>«КСАТ» не имеет собственных средств и финансируется из бюджета г.</w:t>
      </w:r>
      <w:r w:rsidR="00B1374A">
        <w:rPr>
          <w:sz w:val="26"/>
          <w:szCs w:val="26"/>
        </w:rPr>
        <w:t> </w:t>
      </w:r>
      <w:r w:rsidRPr="00B1374A">
        <w:rPr>
          <w:sz w:val="26"/>
          <w:szCs w:val="26"/>
        </w:rPr>
        <w:t>Когалым (приложение справка об о</w:t>
      </w:r>
      <w:r w:rsidR="00B1374A">
        <w:rPr>
          <w:sz w:val="26"/>
          <w:szCs w:val="26"/>
        </w:rPr>
        <w:t>тсутствии собственных средств).</w:t>
      </w:r>
    </w:p>
    <w:p w:rsidR="00587619" w:rsidRPr="00B1374A" w:rsidP="00B1374A">
      <w:pPr>
        <w:pStyle w:val="BodyTextIndent2"/>
        <w:ind w:right="40" w:firstLine="709"/>
        <w:rPr>
          <w:sz w:val="26"/>
          <w:szCs w:val="26"/>
        </w:rPr>
      </w:pPr>
      <w:r w:rsidRPr="00B1374A">
        <w:rPr>
          <w:sz w:val="26"/>
          <w:szCs w:val="26"/>
        </w:rPr>
        <w:t xml:space="preserve">Мировой судья, исследовав материалы дела: протокол </w:t>
      </w:r>
      <w:r w:rsidRPr="00B1374A" w:rsidR="00F40E1C">
        <w:rPr>
          <w:sz w:val="26"/>
          <w:szCs w:val="26"/>
        </w:rPr>
        <w:t>86</w:t>
      </w:r>
      <w:r w:rsidR="00B1374A">
        <w:rPr>
          <w:sz w:val="26"/>
          <w:szCs w:val="26"/>
        </w:rPr>
        <w:t> </w:t>
      </w:r>
      <w:r w:rsidRPr="00B1374A" w:rsidR="00F40E1C">
        <w:rPr>
          <w:sz w:val="26"/>
          <w:szCs w:val="26"/>
        </w:rPr>
        <w:t>ХМ</w:t>
      </w:r>
      <w:r w:rsidR="00B1374A">
        <w:rPr>
          <w:sz w:val="26"/>
          <w:szCs w:val="26"/>
        </w:rPr>
        <w:t> </w:t>
      </w:r>
      <w:r w:rsidRPr="00B1374A" w:rsidR="00385D07">
        <w:rPr>
          <w:sz w:val="26"/>
          <w:szCs w:val="26"/>
        </w:rPr>
        <w:t>74</w:t>
      </w:r>
      <w:r w:rsidRPr="00B1374A" w:rsidR="00464341">
        <w:rPr>
          <w:sz w:val="26"/>
          <w:szCs w:val="26"/>
        </w:rPr>
        <w:t>6639</w:t>
      </w:r>
      <w:r w:rsidRPr="00B1374A">
        <w:rPr>
          <w:sz w:val="26"/>
          <w:szCs w:val="26"/>
        </w:rPr>
        <w:t xml:space="preserve"> об административном правонарушении от </w:t>
      </w:r>
      <w:r w:rsidRPr="00B1374A" w:rsidR="00464341">
        <w:rPr>
          <w:sz w:val="26"/>
          <w:szCs w:val="26"/>
        </w:rPr>
        <w:t>20</w:t>
      </w:r>
      <w:r w:rsidRPr="00B1374A" w:rsidR="00385D07">
        <w:rPr>
          <w:sz w:val="26"/>
          <w:szCs w:val="26"/>
        </w:rPr>
        <w:t>.04</w:t>
      </w:r>
      <w:r w:rsidRPr="00B1374A" w:rsidR="00FA1233">
        <w:rPr>
          <w:sz w:val="26"/>
          <w:szCs w:val="26"/>
        </w:rPr>
        <w:t>.202</w:t>
      </w:r>
      <w:r w:rsidRPr="00B1374A" w:rsidR="00385D07">
        <w:rPr>
          <w:sz w:val="26"/>
          <w:szCs w:val="26"/>
        </w:rPr>
        <w:t>6</w:t>
      </w:r>
      <w:r w:rsidRPr="00B1374A">
        <w:rPr>
          <w:sz w:val="26"/>
          <w:szCs w:val="26"/>
        </w:rPr>
        <w:t>, в котором изложены обстоятельства совершения юридическим лицом МБУ</w:t>
      </w:r>
      <w:r w:rsidR="00B1374A">
        <w:rPr>
          <w:sz w:val="26"/>
          <w:szCs w:val="26"/>
        </w:rPr>
        <w:t> </w:t>
      </w:r>
      <w:r w:rsidRPr="00B1374A">
        <w:rPr>
          <w:sz w:val="26"/>
          <w:szCs w:val="26"/>
        </w:rPr>
        <w:t xml:space="preserve">«КСАТ» административного правонарушения, предусмотренного ч.1 ст.12.34 КоАП РФ; </w:t>
      </w:r>
      <w:r w:rsidRPr="00B1374A" w:rsidR="00FA1233">
        <w:rPr>
          <w:sz w:val="26"/>
          <w:szCs w:val="26"/>
        </w:rPr>
        <w:t>копию решения о проведении постоянного рейда при осуществлении федерального государственного контроля (надзора) в области безопасности дорожного движения №</w:t>
      </w:r>
      <w:r w:rsidRPr="00B1374A" w:rsidR="00213828">
        <w:rPr>
          <w:sz w:val="26"/>
          <w:szCs w:val="26"/>
        </w:rPr>
        <w:t>1</w:t>
      </w:r>
      <w:r w:rsidRPr="00B1374A" w:rsidR="007A235F">
        <w:rPr>
          <w:sz w:val="26"/>
          <w:szCs w:val="26"/>
        </w:rPr>
        <w:t>8</w:t>
      </w:r>
      <w:r w:rsidRPr="00B1374A" w:rsidR="00FA1233">
        <w:rPr>
          <w:sz w:val="26"/>
          <w:szCs w:val="26"/>
        </w:rPr>
        <w:t xml:space="preserve"> от </w:t>
      </w:r>
      <w:r w:rsidRPr="00B1374A" w:rsidR="007A235F">
        <w:rPr>
          <w:sz w:val="26"/>
          <w:szCs w:val="26"/>
        </w:rPr>
        <w:t>17</w:t>
      </w:r>
      <w:r w:rsidRPr="00B1374A" w:rsidR="007469FF">
        <w:rPr>
          <w:sz w:val="26"/>
          <w:szCs w:val="26"/>
        </w:rPr>
        <w:t>.04.2026</w:t>
      </w:r>
      <w:r w:rsidRPr="00B1374A" w:rsidR="00963920">
        <w:rPr>
          <w:sz w:val="26"/>
          <w:szCs w:val="26"/>
        </w:rPr>
        <w:t xml:space="preserve">; протокол инструментального обследования выездного обследования от </w:t>
      </w:r>
      <w:r w:rsidRPr="00B1374A" w:rsidR="007A235F">
        <w:rPr>
          <w:sz w:val="26"/>
          <w:szCs w:val="26"/>
        </w:rPr>
        <w:t>17</w:t>
      </w:r>
      <w:r w:rsidRPr="00B1374A" w:rsidR="00213828">
        <w:rPr>
          <w:sz w:val="26"/>
          <w:szCs w:val="26"/>
        </w:rPr>
        <w:t>.04</w:t>
      </w:r>
      <w:r w:rsidRPr="00B1374A" w:rsidR="00963920">
        <w:rPr>
          <w:sz w:val="26"/>
          <w:szCs w:val="26"/>
        </w:rPr>
        <w:t>.202</w:t>
      </w:r>
      <w:r w:rsidRPr="00B1374A" w:rsidR="00213828">
        <w:rPr>
          <w:sz w:val="26"/>
          <w:szCs w:val="26"/>
        </w:rPr>
        <w:t>6</w:t>
      </w:r>
      <w:r w:rsidRPr="00B1374A" w:rsidR="00963920">
        <w:rPr>
          <w:sz w:val="26"/>
          <w:szCs w:val="26"/>
        </w:rPr>
        <w:t xml:space="preserve">; </w:t>
      </w:r>
      <w:r w:rsidRPr="00B1374A">
        <w:rPr>
          <w:sz w:val="26"/>
          <w:szCs w:val="26"/>
        </w:rPr>
        <w:t>сопроводительные листы о направлении копии акта в МБУ</w:t>
      </w:r>
      <w:r w:rsidR="00B1374A">
        <w:rPr>
          <w:sz w:val="26"/>
          <w:szCs w:val="26"/>
        </w:rPr>
        <w:t> </w:t>
      </w:r>
      <w:r w:rsidRPr="00B1374A">
        <w:rPr>
          <w:sz w:val="26"/>
          <w:szCs w:val="26"/>
        </w:rPr>
        <w:t xml:space="preserve">«Коммунспецавтотехника»; акт выявленных недостатков в эксплуатационном состоянии автомобильной дороги (улицы) от </w:t>
      </w:r>
      <w:r w:rsidRPr="00B1374A" w:rsidR="007A235F">
        <w:rPr>
          <w:sz w:val="26"/>
          <w:szCs w:val="26"/>
        </w:rPr>
        <w:t>17</w:t>
      </w:r>
      <w:r w:rsidRPr="00B1374A" w:rsidR="007469FF">
        <w:rPr>
          <w:sz w:val="26"/>
          <w:szCs w:val="26"/>
        </w:rPr>
        <w:t>.04.2026</w:t>
      </w:r>
      <w:r w:rsidRPr="00B1374A">
        <w:rPr>
          <w:sz w:val="26"/>
          <w:szCs w:val="26"/>
        </w:rPr>
        <w:t xml:space="preserve">; фотографии с места выявления правонарушения; дислокацию дорожных знаков и разметки; копию свидетельства о поверке </w:t>
      </w:r>
      <w:r w:rsidRPr="00B1374A" w:rsidR="00B1374A">
        <w:rPr>
          <w:sz w:val="26"/>
          <w:szCs w:val="26"/>
        </w:rPr>
        <w:t>курвиметра</w:t>
      </w:r>
      <w:r w:rsidRPr="00B1374A">
        <w:rPr>
          <w:sz w:val="26"/>
          <w:szCs w:val="26"/>
        </w:rPr>
        <w:t xml:space="preserve"> дорожного №С-ВЯ/</w:t>
      </w:r>
      <w:r w:rsidRPr="00B1374A" w:rsidR="0012314D">
        <w:rPr>
          <w:sz w:val="26"/>
          <w:szCs w:val="26"/>
        </w:rPr>
        <w:t>06-10-2025/471038007;</w:t>
      </w:r>
      <w:r w:rsidRPr="00B1374A">
        <w:rPr>
          <w:sz w:val="26"/>
          <w:szCs w:val="26"/>
        </w:rPr>
        <w:t xml:space="preserve"> копию устава МБУ</w:t>
      </w:r>
      <w:r w:rsidR="00B1374A">
        <w:rPr>
          <w:sz w:val="26"/>
          <w:szCs w:val="26"/>
        </w:rPr>
        <w:t> </w:t>
      </w:r>
      <w:r w:rsidRPr="00B1374A">
        <w:rPr>
          <w:sz w:val="26"/>
          <w:szCs w:val="26"/>
        </w:rPr>
        <w:t xml:space="preserve">«Коммунспецавтотехника» утвержденного 19.12.2012 №3032 с приложением; </w:t>
      </w:r>
      <w:r w:rsidRPr="00B1374A" w:rsidR="00E86EDF">
        <w:rPr>
          <w:sz w:val="26"/>
          <w:szCs w:val="26"/>
        </w:rPr>
        <w:t>№2572, от 20.04.2020 №741, от 25.05.2016 №1438, от 25.06.2020 №1132 с приложением; копию муни</w:t>
      </w:r>
      <w:r w:rsidRPr="00B1374A" w:rsidR="00303B1B">
        <w:rPr>
          <w:sz w:val="26"/>
          <w:szCs w:val="26"/>
        </w:rPr>
        <w:t>ципального задания МБУ</w:t>
      </w:r>
      <w:r w:rsidR="00B1374A">
        <w:rPr>
          <w:sz w:val="26"/>
          <w:szCs w:val="26"/>
        </w:rPr>
        <w:t> </w:t>
      </w:r>
      <w:r w:rsidRPr="00B1374A" w:rsidR="00303B1B">
        <w:rPr>
          <w:sz w:val="26"/>
          <w:szCs w:val="26"/>
        </w:rPr>
        <w:t>«КСАТ»</w:t>
      </w:r>
      <w:r w:rsidRPr="00B1374A" w:rsidR="00E86EDF">
        <w:rPr>
          <w:sz w:val="26"/>
          <w:szCs w:val="26"/>
        </w:rPr>
        <w:t>; выписку из ЕГРЮЛ;</w:t>
      </w:r>
      <w:r w:rsidRPr="00B1374A">
        <w:rPr>
          <w:sz w:val="26"/>
          <w:szCs w:val="26"/>
        </w:rPr>
        <w:t xml:space="preserve"> рапорт старшего государственного инспектора ДН ОГИБДД ОМВД России по г.</w:t>
      </w:r>
      <w:r w:rsidR="00B1374A">
        <w:rPr>
          <w:sz w:val="26"/>
          <w:szCs w:val="26"/>
        </w:rPr>
        <w:t> </w:t>
      </w:r>
      <w:r w:rsidRPr="00B1374A">
        <w:rPr>
          <w:sz w:val="26"/>
          <w:szCs w:val="26"/>
        </w:rPr>
        <w:t>Когалыму</w:t>
      </w:r>
      <w:r w:rsidRPr="00B1374A" w:rsidR="009C50D0">
        <w:rPr>
          <w:sz w:val="26"/>
          <w:szCs w:val="26"/>
        </w:rPr>
        <w:t>; информацию административной практики о совершении ранее совершенных правонарушениях</w:t>
      </w:r>
      <w:r w:rsidRPr="00B1374A">
        <w:rPr>
          <w:sz w:val="26"/>
          <w:szCs w:val="26"/>
        </w:rPr>
        <w:t>, изучив документы, представленные законным представителем МБУ</w:t>
      </w:r>
      <w:r w:rsidR="00B1374A">
        <w:rPr>
          <w:sz w:val="26"/>
          <w:szCs w:val="26"/>
        </w:rPr>
        <w:t> </w:t>
      </w:r>
      <w:r w:rsidRPr="00B1374A">
        <w:rPr>
          <w:sz w:val="26"/>
          <w:szCs w:val="26"/>
        </w:rPr>
        <w:t>«КСАТ», приходит к следующему выводу.</w:t>
      </w:r>
    </w:p>
    <w:p w:rsidR="00D3388F" w:rsidRPr="00B1374A" w:rsidP="00B1374A">
      <w:pPr>
        <w:shd w:val="clear" w:color="auto" w:fill="FFFFFF"/>
        <w:spacing w:after="0" w:line="240" w:lineRule="auto"/>
        <w:ind w:firstLine="709"/>
        <w:jc w:val="both"/>
        <w:rPr>
          <w:rFonts w:ascii="Times New Roman" w:eastAsia="Times New Roman" w:hAnsi="Times New Roman" w:cs="Times New Roman"/>
          <w:sz w:val="26"/>
          <w:szCs w:val="26"/>
        </w:rPr>
      </w:pPr>
      <w:r w:rsidRPr="00B1374A">
        <w:rPr>
          <w:rFonts w:ascii="Times New Roman" w:eastAsia="Times New Roman" w:hAnsi="Times New Roman" w:cs="Times New Roman"/>
          <w:sz w:val="26"/>
          <w:szCs w:val="26"/>
        </w:rPr>
        <w:t>В соответствии с ч</w:t>
      </w:r>
      <w:r w:rsidR="00B1374A">
        <w:rPr>
          <w:rFonts w:ascii="Times New Roman" w:eastAsia="Times New Roman" w:hAnsi="Times New Roman" w:cs="Times New Roman"/>
          <w:sz w:val="26"/>
          <w:szCs w:val="26"/>
        </w:rPr>
        <w:t>.</w:t>
      </w:r>
      <w:r w:rsidRPr="00B1374A">
        <w:rPr>
          <w:rFonts w:ascii="Times New Roman" w:eastAsia="Times New Roman" w:hAnsi="Times New Roman" w:cs="Times New Roman"/>
          <w:sz w:val="26"/>
          <w:szCs w:val="26"/>
        </w:rPr>
        <w:t>1 ст</w:t>
      </w:r>
      <w:r w:rsidR="00B1374A">
        <w:rPr>
          <w:rFonts w:ascii="Times New Roman" w:eastAsia="Times New Roman" w:hAnsi="Times New Roman" w:cs="Times New Roman"/>
          <w:sz w:val="26"/>
          <w:szCs w:val="26"/>
        </w:rPr>
        <w:t>.</w:t>
      </w:r>
      <w:r w:rsidRPr="00B1374A">
        <w:rPr>
          <w:rFonts w:ascii="Times New Roman" w:eastAsia="Times New Roman" w:hAnsi="Times New Roman" w:cs="Times New Roman"/>
          <w:sz w:val="26"/>
          <w:szCs w:val="26"/>
        </w:rPr>
        <w:t>12.34 Кодекса Российской Федерации об административных правонарушениях административным правонарушениям является несоблюдение требований по обеспечению безопасности дорожного движения при содержании дорог.</w:t>
      </w:r>
    </w:p>
    <w:p w:rsidR="00D3388F" w:rsidRPr="00B1374A" w:rsidP="00B1374A">
      <w:pPr>
        <w:shd w:val="clear" w:color="auto" w:fill="FFFFFF"/>
        <w:spacing w:after="0" w:line="240" w:lineRule="auto"/>
        <w:ind w:firstLine="709"/>
        <w:jc w:val="both"/>
        <w:rPr>
          <w:rFonts w:ascii="Times New Roman" w:eastAsia="Times New Roman" w:hAnsi="Times New Roman" w:cs="Times New Roman"/>
          <w:sz w:val="26"/>
          <w:szCs w:val="26"/>
        </w:rPr>
      </w:pPr>
      <w:r w:rsidRPr="00B1374A">
        <w:rPr>
          <w:rFonts w:ascii="Times New Roman" w:eastAsia="Times New Roman" w:hAnsi="Times New Roman" w:cs="Times New Roman"/>
          <w:sz w:val="26"/>
          <w:szCs w:val="26"/>
        </w:rPr>
        <w:t xml:space="preserve">Пунктом 2 ст.12 Федерального закона от 10.12.1995 </w:t>
      </w:r>
      <w:r w:rsidRPr="00B1374A" w:rsidR="0012314D">
        <w:rPr>
          <w:rFonts w:ascii="Times New Roman" w:eastAsia="Times New Roman" w:hAnsi="Times New Roman" w:cs="Times New Roman"/>
          <w:sz w:val="26"/>
          <w:szCs w:val="26"/>
        </w:rPr>
        <w:t>№</w:t>
      </w:r>
      <w:r w:rsidRPr="00B1374A">
        <w:rPr>
          <w:rFonts w:ascii="Times New Roman" w:eastAsia="Times New Roman" w:hAnsi="Times New Roman" w:cs="Times New Roman"/>
          <w:sz w:val="26"/>
          <w:szCs w:val="26"/>
        </w:rPr>
        <w:t xml:space="preserve">196-ФЗ </w:t>
      </w:r>
      <w:r w:rsidR="00B1374A">
        <w:rPr>
          <w:rFonts w:ascii="Times New Roman" w:eastAsia="Times New Roman" w:hAnsi="Times New Roman" w:cs="Times New Roman"/>
          <w:sz w:val="26"/>
          <w:szCs w:val="26"/>
        </w:rPr>
        <w:t>«</w:t>
      </w:r>
      <w:r w:rsidRPr="00B1374A">
        <w:rPr>
          <w:rFonts w:ascii="Times New Roman" w:eastAsia="Times New Roman" w:hAnsi="Times New Roman" w:cs="Times New Roman"/>
          <w:sz w:val="26"/>
          <w:szCs w:val="26"/>
        </w:rPr>
        <w:t>О безопасности дорожного движения</w:t>
      </w:r>
      <w:r w:rsidR="00B1374A">
        <w:rPr>
          <w:rFonts w:ascii="Times New Roman" w:eastAsia="Times New Roman" w:hAnsi="Times New Roman" w:cs="Times New Roman"/>
          <w:sz w:val="26"/>
          <w:szCs w:val="26"/>
        </w:rPr>
        <w:t>»</w:t>
      </w:r>
      <w:r w:rsidRPr="00B1374A">
        <w:rPr>
          <w:rFonts w:ascii="Times New Roman" w:eastAsia="Times New Roman" w:hAnsi="Times New Roman" w:cs="Times New Roman"/>
          <w:sz w:val="26"/>
          <w:szCs w:val="26"/>
        </w:rPr>
        <w:t xml:space="preserve"> определено, что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 осуществляющих содержание автомобильных дорог, в данном случае указанная обязанность возложена на МБУ</w:t>
      </w:r>
      <w:r w:rsidR="00B1374A">
        <w:rPr>
          <w:rFonts w:ascii="Times New Roman" w:eastAsia="Times New Roman" w:hAnsi="Times New Roman" w:cs="Times New Roman"/>
          <w:sz w:val="26"/>
          <w:szCs w:val="26"/>
        </w:rPr>
        <w:t> </w:t>
      </w:r>
      <w:r w:rsidRPr="00B1374A">
        <w:rPr>
          <w:rFonts w:ascii="Times New Roman" w:eastAsia="Times New Roman" w:hAnsi="Times New Roman" w:cs="Times New Roman"/>
          <w:sz w:val="26"/>
          <w:szCs w:val="26"/>
        </w:rPr>
        <w:t>«Коммунспецавтотехника» города Когалыма, владеющее дорогами города на праве оперативного управления, из устава МБУ</w:t>
      </w:r>
      <w:r w:rsidR="00B1374A">
        <w:rPr>
          <w:rFonts w:ascii="Times New Roman" w:eastAsia="Times New Roman" w:hAnsi="Times New Roman" w:cs="Times New Roman"/>
          <w:sz w:val="26"/>
          <w:szCs w:val="26"/>
        </w:rPr>
        <w:t> </w:t>
      </w:r>
      <w:r w:rsidRPr="00B1374A">
        <w:rPr>
          <w:rFonts w:ascii="Times New Roman" w:eastAsia="Times New Roman" w:hAnsi="Times New Roman" w:cs="Times New Roman"/>
          <w:sz w:val="26"/>
          <w:szCs w:val="26"/>
        </w:rPr>
        <w:t>«Коммунспецавтотехника» города Когалыма усматривается, что данное учреждение в целях обеспечения реализации полномочий органов местного самоуправления, предусмотренных законодательством Российской Федерации, осуществляет основные виды деятельности, в том числе по формированию муниципального заказа на выполнение работ и оказание услуг в сфере дорожного хозяйства на территории  муниципального образования г.</w:t>
      </w:r>
      <w:r w:rsidR="00B1374A">
        <w:rPr>
          <w:rFonts w:ascii="Times New Roman" w:eastAsia="Times New Roman" w:hAnsi="Times New Roman" w:cs="Times New Roman"/>
          <w:sz w:val="26"/>
          <w:szCs w:val="26"/>
        </w:rPr>
        <w:t> </w:t>
      </w:r>
      <w:r w:rsidRPr="00B1374A">
        <w:rPr>
          <w:rFonts w:ascii="Times New Roman" w:eastAsia="Times New Roman" w:hAnsi="Times New Roman" w:cs="Times New Roman"/>
          <w:sz w:val="26"/>
          <w:szCs w:val="26"/>
        </w:rPr>
        <w:t>Когалыма, по организации надлежащего содержания объектов, числящихся в оперативном управлении и на балансовом учете бюджетного учреждения, реконструкция, строительство и  капитальный ремонт объектов коммунального комплекса, по техническому обеспечению организации безопасности на автомобильных дорогах муниципального образования.</w:t>
      </w:r>
    </w:p>
    <w:p w:rsidR="00D3388F" w:rsidRPr="00B1374A" w:rsidP="00B1374A">
      <w:pPr>
        <w:shd w:val="clear" w:color="auto" w:fill="FFFFFF"/>
        <w:spacing w:after="0" w:line="240" w:lineRule="auto"/>
        <w:ind w:firstLine="709"/>
        <w:jc w:val="both"/>
        <w:rPr>
          <w:rFonts w:ascii="Times New Roman" w:eastAsia="Times New Roman" w:hAnsi="Times New Roman" w:cs="Times New Roman"/>
          <w:sz w:val="26"/>
          <w:szCs w:val="26"/>
        </w:rPr>
      </w:pPr>
      <w:r w:rsidRPr="00B1374A">
        <w:rPr>
          <w:rFonts w:ascii="Times New Roman" w:eastAsia="Times New Roman" w:hAnsi="Times New Roman" w:cs="Times New Roman"/>
          <w:sz w:val="26"/>
          <w:szCs w:val="26"/>
        </w:rPr>
        <w:t xml:space="preserve">Согласно ст.17 Федерального закона </w:t>
      </w:r>
      <w:r w:rsidRPr="00B1374A" w:rsidR="00AC16C9">
        <w:rPr>
          <w:rFonts w:ascii="Times New Roman" w:eastAsia="Times New Roman" w:hAnsi="Times New Roman" w:cs="Times New Roman"/>
          <w:sz w:val="26"/>
          <w:szCs w:val="26"/>
        </w:rPr>
        <w:t>№</w:t>
      </w:r>
      <w:r w:rsidRPr="00B1374A">
        <w:rPr>
          <w:rFonts w:ascii="Times New Roman" w:eastAsia="Times New Roman" w:hAnsi="Times New Roman" w:cs="Times New Roman"/>
          <w:sz w:val="26"/>
          <w:szCs w:val="26"/>
        </w:rPr>
        <w:t>257-ФЗ,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D3388F" w:rsidRPr="00B1374A" w:rsidP="00B1374A">
      <w:pPr>
        <w:shd w:val="clear" w:color="auto" w:fill="FFFFFF"/>
        <w:spacing w:after="0" w:line="240" w:lineRule="auto"/>
        <w:ind w:firstLine="709"/>
        <w:jc w:val="both"/>
        <w:rPr>
          <w:rFonts w:ascii="Times New Roman" w:eastAsia="Times New Roman" w:hAnsi="Times New Roman" w:cs="Times New Roman"/>
          <w:sz w:val="26"/>
          <w:szCs w:val="26"/>
        </w:rPr>
      </w:pPr>
      <w:r w:rsidRPr="00B1374A">
        <w:rPr>
          <w:rFonts w:ascii="Times New Roman" w:eastAsia="Times New Roman" w:hAnsi="Times New Roman" w:cs="Times New Roman"/>
          <w:sz w:val="26"/>
          <w:szCs w:val="26"/>
        </w:rPr>
        <w:t>Содержание автомобильной дороги – это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 (п</w:t>
      </w:r>
      <w:r w:rsidRPr="00B1374A" w:rsidR="00AC16C9">
        <w:rPr>
          <w:rFonts w:ascii="Times New Roman" w:eastAsia="Times New Roman" w:hAnsi="Times New Roman" w:cs="Times New Roman"/>
          <w:sz w:val="26"/>
          <w:szCs w:val="26"/>
        </w:rPr>
        <w:t>.</w:t>
      </w:r>
      <w:r w:rsidRPr="00B1374A" w:rsidR="00A67F73">
        <w:rPr>
          <w:rFonts w:ascii="Times New Roman" w:eastAsia="Times New Roman" w:hAnsi="Times New Roman" w:cs="Times New Roman"/>
          <w:sz w:val="26"/>
          <w:szCs w:val="26"/>
        </w:rPr>
        <w:t>12 ст. 3 Федерального закона №</w:t>
      </w:r>
      <w:r w:rsidRPr="00B1374A">
        <w:rPr>
          <w:rFonts w:ascii="Times New Roman" w:eastAsia="Times New Roman" w:hAnsi="Times New Roman" w:cs="Times New Roman"/>
          <w:sz w:val="26"/>
          <w:szCs w:val="26"/>
        </w:rPr>
        <w:t>257-ФЗ).</w:t>
      </w:r>
    </w:p>
    <w:p w:rsidR="00D3388F" w:rsidRPr="00B1374A" w:rsidP="00B1374A">
      <w:pPr>
        <w:shd w:val="clear" w:color="auto" w:fill="FFFFFF"/>
        <w:spacing w:after="0" w:line="240" w:lineRule="auto"/>
        <w:ind w:firstLine="709"/>
        <w:jc w:val="both"/>
        <w:rPr>
          <w:rFonts w:ascii="Times New Roman" w:eastAsia="Times New Roman" w:hAnsi="Times New Roman" w:cs="Times New Roman"/>
          <w:sz w:val="26"/>
          <w:szCs w:val="26"/>
        </w:rPr>
      </w:pPr>
      <w:r w:rsidRPr="00B1374A">
        <w:rPr>
          <w:rFonts w:ascii="Times New Roman" w:eastAsia="Times New Roman" w:hAnsi="Times New Roman" w:cs="Times New Roman"/>
          <w:sz w:val="26"/>
          <w:szCs w:val="26"/>
        </w:rPr>
        <w:t xml:space="preserve">Согласно ст.4 Федерального закона от 29.06.2015 №162-ФЗ </w:t>
      </w:r>
      <w:r w:rsidR="00B1374A">
        <w:rPr>
          <w:rFonts w:ascii="Times New Roman" w:eastAsia="Times New Roman" w:hAnsi="Times New Roman" w:cs="Times New Roman"/>
          <w:sz w:val="26"/>
          <w:szCs w:val="26"/>
        </w:rPr>
        <w:t>«</w:t>
      </w:r>
      <w:r w:rsidRPr="00B1374A">
        <w:rPr>
          <w:rFonts w:ascii="Times New Roman" w:eastAsia="Times New Roman" w:hAnsi="Times New Roman" w:cs="Times New Roman"/>
          <w:sz w:val="26"/>
          <w:szCs w:val="26"/>
        </w:rPr>
        <w:t>О стандартизации в Российской Федерации</w:t>
      </w:r>
      <w:r w:rsidR="00B1374A">
        <w:rPr>
          <w:rFonts w:ascii="Times New Roman" w:eastAsia="Times New Roman" w:hAnsi="Times New Roman" w:cs="Times New Roman"/>
          <w:sz w:val="26"/>
          <w:szCs w:val="26"/>
        </w:rPr>
        <w:t>»</w:t>
      </w:r>
      <w:r w:rsidRPr="00B1374A">
        <w:rPr>
          <w:rFonts w:ascii="Times New Roman" w:eastAsia="Times New Roman" w:hAnsi="Times New Roman" w:cs="Times New Roman"/>
          <w:sz w:val="26"/>
          <w:szCs w:val="26"/>
        </w:rPr>
        <w:t>, стандартизация в Российской Федерации основывается на принципе обязательности применения документов по стандартизации, включенных в определенный Правительством Российской Федерации перечень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w:t>
      </w:r>
    </w:p>
    <w:p w:rsidR="00D3388F" w:rsidRPr="00B1374A" w:rsidP="00B1374A">
      <w:pPr>
        <w:shd w:val="clear" w:color="auto" w:fill="FFFFFF"/>
        <w:spacing w:after="0" w:line="240" w:lineRule="auto"/>
        <w:ind w:firstLine="709"/>
        <w:jc w:val="both"/>
        <w:rPr>
          <w:rFonts w:ascii="Times New Roman" w:eastAsia="Times New Roman" w:hAnsi="Times New Roman" w:cs="Times New Roman"/>
          <w:sz w:val="26"/>
          <w:szCs w:val="26"/>
        </w:rPr>
      </w:pPr>
      <w:r w:rsidRPr="00B1374A">
        <w:rPr>
          <w:rFonts w:ascii="Times New Roman" w:eastAsia="Times New Roman" w:hAnsi="Times New Roman" w:cs="Times New Roman"/>
          <w:sz w:val="26"/>
          <w:szCs w:val="26"/>
        </w:rPr>
        <w:t xml:space="preserve">Распоряжением Правительства Российской Федерации от 04.11.2017 </w:t>
      </w:r>
      <w:r w:rsidRPr="00B1374A" w:rsidR="00A67F73">
        <w:rPr>
          <w:rFonts w:ascii="Times New Roman" w:eastAsia="Times New Roman" w:hAnsi="Times New Roman" w:cs="Times New Roman"/>
          <w:sz w:val="26"/>
          <w:szCs w:val="26"/>
        </w:rPr>
        <w:t>№</w:t>
      </w:r>
      <w:r w:rsidRPr="00B1374A">
        <w:rPr>
          <w:rFonts w:ascii="Times New Roman" w:eastAsia="Times New Roman" w:hAnsi="Times New Roman" w:cs="Times New Roman"/>
          <w:sz w:val="26"/>
          <w:szCs w:val="26"/>
        </w:rPr>
        <w:t>2438-р утвержден перечень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 В данный перечень внесены ГОСТ 50597-2017 в полном объеме.</w:t>
      </w:r>
    </w:p>
    <w:p w:rsidR="00D3388F" w:rsidRPr="00B1374A" w:rsidP="00B1374A">
      <w:pPr>
        <w:shd w:val="clear" w:color="auto" w:fill="FFFFFF"/>
        <w:spacing w:after="0" w:line="240" w:lineRule="auto"/>
        <w:ind w:firstLine="709"/>
        <w:jc w:val="both"/>
        <w:rPr>
          <w:rFonts w:ascii="Times New Roman" w:eastAsia="Times New Roman" w:hAnsi="Times New Roman" w:cs="Times New Roman"/>
          <w:sz w:val="26"/>
          <w:szCs w:val="26"/>
        </w:rPr>
      </w:pPr>
      <w:r w:rsidRPr="00B1374A">
        <w:rPr>
          <w:rFonts w:ascii="Times New Roman" w:eastAsia="Times New Roman" w:hAnsi="Times New Roman" w:cs="Times New Roman"/>
          <w:sz w:val="26"/>
          <w:szCs w:val="26"/>
        </w:rPr>
        <w:t>Согласно раздела 1 ГОСТ Р 50597-2017 Настоящий стандарт устанавливает требования к параметрам и характеристикам эксплуатационного состояния (транспортно-эксплуатационным показателям) автомобильных дорог общего пользования (далее - дорог), улиц и дорог городов и сельских поселений (далее - улиц), железнодорожных переездов, допустимого по условиям обеспечения безопасности дорожного движения, методам их контроля, а также предельные сроки приведения эксплуатационного состояния дорог и улиц в соответствие его требованиям.</w:t>
      </w:r>
    </w:p>
    <w:p w:rsidR="00D3388F" w:rsidRPr="00B1374A" w:rsidP="00B1374A">
      <w:pPr>
        <w:shd w:val="clear" w:color="auto" w:fill="FFFFFF"/>
        <w:spacing w:after="0" w:line="240" w:lineRule="auto"/>
        <w:ind w:firstLine="709"/>
        <w:jc w:val="both"/>
        <w:rPr>
          <w:rFonts w:ascii="Times New Roman" w:eastAsia="Times New Roman" w:hAnsi="Times New Roman" w:cs="Times New Roman"/>
          <w:sz w:val="26"/>
          <w:szCs w:val="26"/>
        </w:rPr>
      </w:pPr>
      <w:r w:rsidRPr="00B1374A">
        <w:rPr>
          <w:rFonts w:ascii="Times New Roman" w:eastAsia="Times New Roman" w:hAnsi="Times New Roman" w:cs="Times New Roman"/>
          <w:sz w:val="26"/>
          <w:szCs w:val="26"/>
        </w:rPr>
        <w:t>Требования настоящего стандарта направлены на обеспечение безопасности дорожного движения, сохранение жизни, здоровья и имущества населения, охрану окружающей среды.</w:t>
      </w:r>
    </w:p>
    <w:p w:rsidR="00D3388F" w:rsidRPr="00B1374A" w:rsidP="00B1374A">
      <w:pPr>
        <w:shd w:val="clear" w:color="auto" w:fill="FFFFFF"/>
        <w:spacing w:after="0" w:line="240" w:lineRule="auto"/>
        <w:ind w:firstLine="709"/>
        <w:jc w:val="both"/>
        <w:rPr>
          <w:rFonts w:ascii="Times New Roman" w:eastAsia="Times New Roman" w:hAnsi="Times New Roman" w:cs="Times New Roman"/>
          <w:sz w:val="26"/>
          <w:szCs w:val="26"/>
        </w:rPr>
      </w:pPr>
      <w:r w:rsidRPr="00B1374A">
        <w:rPr>
          <w:rFonts w:ascii="Times New Roman" w:eastAsia="Times New Roman" w:hAnsi="Times New Roman" w:cs="Times New Roman"/>
          <w:sz w:val="26"/>
          <w:szCs w:val="26"/>
        </w:rPr>
        <w:t>Согласно п.6.3.1 ГОСТ Р 50597-2017 «Дороги и улицы должны иметь дорожную разметку по ГОСТ 32953, форма, размеры и цвет которой должны соответствовать ГОСТ Р 51256. Разметка должна быть нанесена по ГОСТ 52289 в соответствии с утвержденным проектом (схемой) организации дорожного движения».</w:t>
      </w:r>
    </w:p>
    <w:p w:rsidR="003C3934" w:rsidRPr="00B1374A" w:rsidP="00B1374A">
      <w:pPr>
        <w:spacing w:after="0" w:line="240" w:lineRule="auto"/>
        <w:ind w:firstLine="709"/>
        <w:jc w:val="both"/>
        <w:rPr>
          <w:rFonts w:ascii="Times New Roman" w:hAnsi="Times New Roman" w:cs="Times New Roman"/>
          <w:iCs/>
          <w:sz w:val="26"/>
          <w:szCs w:val="26"/>
        </w:rPr>
      </w:pPr>
      <w:r w:rsidRPr="00B1374A">
        <w:rPr>
          <w:rFonts w:ascii="Times New Roman" w:hAnsi="Times New Roman" w:cs="Times New Roman"/>
          <w:sz w:val="26"/>
          <w:szCs w:val="26"/>
        </w:rPr>
        <w:t xml:space="preserve">Согласно имеющимся в материалах дела Актам выявленных недостатков в эксплуатационном состоянии автомобильной дороги от </w:t>
      </w:r>
      <w:r w:rsidRPr="00B1374A" w:rsidR="00CE0617">
        <w:rPr>
          <w:rFonts w:ascii="Times New Roman" w:hAnsi="Times New Roman" w:cs="Times New Roman"/>
          <w:sz w:val="26"/>
          <w:szCs w:val="26"/>
        </w:rPr>
        <w:t>17</w:t>
      </w:r>
      <w:r w:rsidRPr="00B1374A">
        <w:rPr>
          <w:rFonts w:ascii="Times New Roman" w:hAnsi="Times New Roman" w:cs="Times New Roman"/>
          <w:sz w:val="26"/>
          <w:szCs w:val="26"/>
        </w:rPr>
        <w:t xml:space="preserve">.04.2026 с приложением </w:t>
      </w:r>
      <w:r w:rsidRPr="00B1374A">
        <w:rPr>
          <w:rFonts w:ascii="Times New Roman" w:hAnsi="Times New Roman" w:cs="Times New Roman"/>
          <w:sz w:val="26"/>
          <w:szCs w:val="26"/>
        </w:rPr>
        <w:t>фототаблицы</w:t>
      </w:r>
      <w:r w:rsidRPr="00B1374A">
        <w:rPr>
          <w:rFonts w:ascii="Times New Roman" w:hAnsi="Times New Roman" w:cs="Times New Roman"/>
          <w:sz w:val="26"/>
          <w:szCs w:val="26"/>
        </w:rPr>
        <w:t xml:space="preserve"> следует, что </w:t>
      </w:r>
      <w:r w:rsidRPr="00B1374A" w:rsidR="00CE0617">
        <w:rPr>
          <w:rFonts w:ascii="Times New Roman" w:hAnsi="Times New Roman" w:cs="Times New Roman"/>
          <w:sz w:val="26"/>
          <w:szCs w:val="26"/>
        </w:rPr>
        <w:t>на автомобильной дороге г.</w:t>
      </w:r>
      <w:r w:rsidR="00B1374A">
        <w:rPr>
          <w:rFonts w:ascii="Times New Roman" w:hAnsi="Times New Roman" w:cs="Times New Roman"/>
          <w:sz w:val="26"/>
          <w:szCs w:val="26"/>
        </w:rPr>
        <w:t> </w:t>
      </w:r>
      <w:r w:rsidRPr="00B1374A" w:rsidR="00CE0617">
        <w:rPr>
          <w:rFonts w:ascii="Times New Roman" w:hAnsi="Times New Roman" w:cs="Times New Roman"/>
          <w:sz w:val="26"/>
          <w:szCs w:val="26"/>
        </w:rPr>
        <w:t>Когалыма по пр.</w:t>
      </w:r>
      <w:r w:rsidR="00B1374A">
        <w:rPr>
          <w:rFonts w:ascii="Times New Roman" w:hAnsi="Times New Roman" w:cs="Times New Roman"/>
          <w:sz w:val="26"/>
          <w:szCs w:val="26"/>
        </w:rPr>
        <w:t> </w:t>
      </w:r>
      <w:r w:rsidRPr="00B1374A" w:rsidR="00CE0617">
        <w:rPr>
          <w:rFonts w:ascii="Times New Roman" w:hAnsi="Times New Roman" w:cs="Times New Roman"/>
          <w:sz w:val="26"/>
          <w:szCs w:val="26"/>
        </w:rPr>
        <w:t xml:space="preserve">Нефтяников (отметка 5 км + 679 м) относящиеся к категории дорог III, имелись нарушения по обеспечению безопасности дорожного движения при содержании дорог, а именно на проезжей части автомобильной дороги отсутствовала горизонтальная дорожная разметка 1.2 «сплошная линия» (разделяющая проезжую часть от </w:t>
      </w:r>
      <w:r w:rsidR="00B1374A">
        <w:rPr>
          <w:rFonts w:ascii="Times New Roman" w:hAnsi="Times New Roman" w:cs="Times New Roman"/>
          <w:sz w:val="26"/>
          <w:szCs w:val="26"/>
        </w:rPr>
        <w:t>обочины, краевая), 1.</w:t>
      </w:r>
      <w:r w:rsidRPr="00B1374A" w:rsidR="00CE0617">
        <w:rPr>
          <w:rFonts w:ascii="Times New Roman" w:hAnsi="Times New Roman" w:cs="Times New Roman"/>
          <w:sz w:val="26"/>
          <w:szCs w:val="26"/>
        </w:rPr>
        <w:t>7 «прерывистая» (с короткими штрихами), 1.5 «прерывистая» (разделяет транспортные потоки), 1.6 «линия приближения»</w:t>
      </w:r>
      <w:r w:rsidR="00B1374A">
        <w:rPr>
          <w:rFonts w:ascii="Times New Roman" w:hAnsi="Times New Roman" w:cs="Times New Roman"/>
          <w:sz w:val="26"/>
          <w:szCs w:val="26"/>
        </w:rPr>
        <w:t>.</w:t>
      </w:r>
    </w:p>
    <w:p w:rsidR="00D3388F" w:rsidRPr="00B1374A" w:rsidP="00B1374A">
      <w:pPr>
        <w:shd w:val="clear" w:color="auto" w:fill="FFFFFF"/>
        <w:spacing w:after="0" w:line="240" w:lineRule="auto"/>
        <w:ind w:firstLine="709"/>
        <w:jc w:val="both"/>
        <w:rPr>
          <w:rFonts w:ascii="Times New Roman" w:eastAsia="Times New Roman" w:hAnsi="Times New Roman" w:cs="Times New Roman"/>
          <w:sz w:val="26"/>
          <w:szCs w:val="26"/>
        </w:rPr>
      </w:pPr>
      <w:r w:rsidRPr="00B1374A">
        <w:rPr>
          <w:rFonts w:ascii="Times New Roman" w:eastAsia="Times New Roman" w:hAnsi="Times New Roman" w:cs="Times New Roman"/>
          <w:sz w:val="26"/>
          <w:szCs w:val="26"/>
        </w:rPr>
        <w:t>Согласно п</w:t>
      </w:r>
      <w:r w:rsidR="00B1374A">
        <w:rPr>
          <w:rFonts w:ascii="Times New Roman" w:eastAsia="Times New Roman" w:hAnsi="Times New Roman" w:cs="Times New Roman"/>
          <w:sz w:val="26"/>
          <w:szCs w:val="26"/>
        </w:rPr>
        <w:t>.</w:t>
      </w:r>
      <w:r w:rsidRPr="00B1374A">
        <w:rPr>
          <w:rFonts w:ascii="Times New Roman" w:eastAsia="Times New Roman" w:hAnsi="Times New Roman" w:cs="Times New Roman"/>
          <w:sz w:val="26"/>
          <w:szCs w:val="26"/>
        </w:rPr>
        <w:t>5 ч</w:t>
      </w:r>
      <w:r w:rsidR="00B1374A">
        <w:rPr>
          <w:rFonts w:ascii="Times New Roman" w:eastAsia="Times New Roman" w:hAnsi="Times New Roman" w:cs="Times New Roman"/>
          <w:sz w:val="26"/>
          <w:szCs w:val="26"/>
        </w:rPr>
        <w:t>.</w:t>
      </w:r>
      <w:r w:rsidRPr="00B1374A">
        <w:rPr>
          <w:rFonts w:ascii="Times New Roman" w:eastAsia="Times New Roman" w:hAnsi="Times New Roman" w:cs="Times New Roman"/>
          <w:sz w:val="26"/>
          <w:szCs w:val="26"/>
        </w:rPr>
        <w:t>1 ст</w:t>
      </w:r>
      <w:r w:rsidR="00B1374A">
        <w:rPr>
          <w:rFonts w:ascii="Times New Roman" w:eastAsia="Times New Roman" w:hAnsi="Times New Roman" w:cs="Times New Roman"/>
          <w:sz w:val="26"/>
          <w:szCs w:val="26"/>
        </w:rPr>
        <w:t>.</w:t>
      </w:r>
      <w:r w:rsidRPr="00B1374A">
        <w:rPr>
          <w:rFonts w:ascii="Times New Roman" w:eastAsia="Times New Roman" w:hAnsi="Times New Roman" w:cs="Times New Roman"/>
          <w:sz w:val="26"/>
          <w:szCs w:val="26"/>
        </w:rPr>
        <w:t xml:space="preserve">16 Федерального закона от </w:t>
      </w:r>
      <w:r w:rsidR="00B1374A">
        <w:rPr>
          <w:rFonts w:ascii="Times New Roman" w:eastAsia="Times New Roman" w:hAnsi="Times New Roman" w:cs="Times New Roman"/>
          <w:sz w:val="26"/>
          <w:szCs w:val="26"/>
        </w:rPr>
        <w:t>0</w:t>
      </w:r>
      <w:r w:rsidRPr="00B1374A">
        <w:rPr>
          <w:rFonts w:ascii="Times New Roman" w:eastAsia="Times New Roman" w:hAnsi="Times New Roman" w:cs="Times New Roman"/>
          <w:sz w:val="26"/>
          <w:szCs w:val="26"/>
        </w:rPr>
        <w:t>6</w:t>
      </w:r>
      <w:r w:rsidRPr="00B1374A" w:rsidR="00A67F73">
        <w:rPr>
          <w:rFonts w:ascii="Times New Roman" w:eastAsia="Times New Roman" w:hAnsi="Times New Roman" w:cs="Times New Roman"/>
          <w:sz w:val="26"/>
          <w:szCs w:val="26"/>
        </w:rPr>
        <w:t>.10.2023</w:t>
      </w:r>
      <w:r w:rsidRPr="00B1374A">
        <w:rPr>
          <w:rFonts w:ascii="Times New Roman" w:eastAsia="Times New Roman" w:hAnsi="Times New Roman" w:cs="Times New Roman"/>
          <w:sz w:val="26"/>
          <w:szCs w:val="26"/>
        </w:rPr>
        <w:t xml:space="preserve"> №131-ФЗ «Об общих принципах организации местного самоуправления в Российской Федерации», к вопросам местного значения муниципального, городского округа относится дорожная деятельность в отношении автомобильных дорог местного значения в границах муниципального, городского округа и обеспечения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w:t>
      </w:r>
      <w:r w:rsidRPr="00B1374A">
        <w:rPr>
          <w:rFonts w:ascii="Times New Roman" w:eastAsia="Times New Roman" w:hAnsi="Times New Roman" w:cs="Times New Roman"/>
          <w:sz w:val="26"/>
          <w:szCs w:val="26"/>
        </w:rPr>
        <w:t>сохранностью автомобильных дорог местного значения в границах муниципального, городского округа, организация дорожного движения, а также осуществления иных полномочий в области использования автомобильных дорог и осуществление дорожной деятельности в соответствии с законодательством Российской Федерации.</w:t>
      </w:r>
    </w:p>
    <w:p w:rsidR="00D3388F" w:rsidRPr="00B1374A" w:rsidP="00B1374A">
      <w:pPr>
        <w:shd w:val="clear" w:color="auto" w:fill="FFFFFF"/>
        <w:spacing w:after="0" w:line="240" w:lineRule="auto"/>
        <w:ind w:firstLine="709"/>
        <w:jc w:val="both"/>
        <w:rPr>
          <w:rFonts w:ascii="Times New Roman" w:eastAsia="Times New Roman" w:hAnsi="Times New Roman" w:cs="Times New Roman"/>
          <w:sz w:val="26"/>
          <w:szCs w:val="26"/>
        </w:rPr>
      </w:pPr>
      <w:r w:rsidRPr="00B1374A">
        <w:rPr>
          <w:rFonts w:ascii="Times New Roman" w:eastAsia="Times New Roman" w:hAnsi="Times New Roman" w:cs="Times New Roman"/>
          <w:sz w:val="26"/>
          <w:szCs w:val="26"/>
        </w:rPr>
        <w:t>Из статей 123.21(п.1) и 123.22 (п.1) Гражданского кодекса Российской Федерации следует, что для осуществления управленческих, социально-культурных или иных функций некоммерческого характера Российской Федерацией, субъектов Российской Федерации, муниципальным образование может быть создано учреждение (государственное или муниципальное соответственно). Государственное или муниципальное учреждение может быть казенным, бюджетным или автономным.</w:t>
      </w:r>
    </w:p>
    <w:p w:rsidR="00D3388F" w:rsidRPr="00B1374A" w:rsidP="00B1374A">
      <w:pPr>
        <w:shd w:val="clear" w:color="auto" w:fill="FFFFFF"/>
        <w:spacing w:after="0" w:line="240" w:lineRule="auto"/>
        <w:ind w:firstLine="709"/>
        <w:jc w:val="both"/>
        <w:rPr>
          <w:rFonts w:ascii="Times New Roman" w:eastAsia="Times New Roman" w:hAnsi="Times New Roman" w:cs="Times New Roman"/>
          <w:sz w:val="26"/>
          <w:szCs w:val="26"/>
        </w:rPr>
      </w:pPr>
      <w:r w:rsidRPr="00B1374A">
        <w:rPr>
          <w:rFonts w:ascii="Times New Roman" w:eastAsia="Times New Roman" w:hAnsi="Times New Roman" w:cs="Times New Roman"/>
          <w:sz w:val="26"/>
          <w:szCs w:val="26"/>
        </w:rPr>
        <w:t>Муниципальное учреждение определяется как государственное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 (ст</w:t>
      </w:r>
      <w:r w:rsidR="00B1374A">
        <w:rPr>
          <w:rFonts w:ascii="Times New Roman" w:eastAsia="Times New Roman" w:hAnsi="Times New Roman" w:cs="Times New Roman"/>
          <w:sz w:val="26"/>
          <w:szCs w:val="26"/>
        </w:rPr>
        <w:t>.</w:t>
      </w:r>
      <w:r w:rsidRPr="00B1374A">
        <w:rPr>
          <w:rFonts w:ascii="Times New Roman" w:eastAsia="Times New Roman" w:hAnsi="Times New Roman" w:cs="Times New Roman"/>
          <w:sz w:val="26"/>
          <w:szCs w:val="26"/>
        </w:rPr>
        <w:t>6 Бюджетного кодекса Российской Федерации).</w:t>
      </w:r>
    </w:p>
    <w:p w:rsidR="00F12177" w:rsidRPr="00B1374A" w:rsidP="00B1374A">
      <w:pPr>
        <w:shd w:val="clear" w:color="auto" w:fill="FFFFFF"/>
        <w:spacing w:after="0" w:line="240" w:lineRule="auto"/>
        <w:ind w:firstLine="709"/>
        <w:jc w:val="both"/>
        <w:rPr>
          <w:rFonts w:ascii="Times New Roman" w:eastAsia="Times New Roman" w:hAnsi="Times New Roman" w:cs="Times New Roman"/>
          <w:sz w:val="26"/>
          <w:szCs w:val="26"/>
        </w:rPr>
      </w:pPr>
      <w:r w:rsidRPr="00B1374A">
        <w:rPr>
          <w:rFonts w:ascii="Times New Roman" w:eastAsia="Times New Roman" w:hAnsi="Times New Roman" w:cs="Times New Roman"/>
          <w:sz w:val="26"/>
          <w:szCs w:val="26"/>
        </w:rPr>
        <w:t>Из приведенных норм в их взаимосвязи, следует, что лицом ответственным за содержанием дорог в пределах городского округа, в котором в целях реализации функций органов местного самоуправления в сфере дорожной деятельности созданы соответствующие казенные учреждения, является такое учреждение.</w:t>
      </w:r>
    </w:p>
    <w:p w:rsidR="00A27F30" w:rsidRPr="00B1374A" w:rsidP="00B1374A">
      <w:pPr>
        <w:shd w:val="clear" w:color="auto" w:fill="FFFFFF"/>
        <w:spacing w:after="0" w:line="240" w:lineRule="auto"/>
        <w:ind w:firstLine="709"/>
        <w:jc w:val="both"/>
        <w:rPr>
          <w:rFonts w:ascii="Times New Roman" w:eastAsia="Times New Roman" w:hAnsi="Times New Roman" w:cs="Times New Roman"/>
          <w:sz w:val="26"/>
          <w:szCs w:val="26"/>
        </w:rPr>
      </w:pPr>
      <w:r w:rsidRPr="00B1374A">
        <w:rPr>
          <w:rFonts w:ascii="Times New Roman" w:eastAsia="Times New Roman" w:hAnsi="Times New Roman" w:cs="Times New Roman"/>
          <w:sz w:val="26"/>
          <w:szCs w:val="26"/>
        </w:rPr>
        <w:t xml:space="preserve">А также из приведенных выше норм материального права на лиц, ответственных за содержание дорог и дорожных сооружений, возложена обязанность не только своевременно устранять недостатки и неисправности дорог и дорожных сооружений, но и постоянно содержать их в безопасном для движения состоянии. </w:t>
      </w:r>
    </w:p>
    <w:p w:rsidR="002F2025" w:rsidRPr="00B1374A" w:rsidP="00B1374A">
      <w:pPr>
        <w:shd w:val="clear" w:color="auto" w:fill="FFFFFF"/>
        <w:spacing w:after="0" w:line="240" w:lineRule="auto"/>
        <w:ind w:firstLine="709"/>
        <w:jc w:val="both"/>
        <w:rPr>
          <w:rFonts w:ascii="Times New Roman" w:hAnsi="Times New Roman" w:cs="Times New Roman"/>
          <w:sz w:val="26"/>
          <w:szCs w:val="26"/>
        </w:rPr>
      </w:pPr>
      <w:r w:rsidRPr="00B1374A">
        <w:rPr>
          <w:rFonts w:ascii="Times New Roman" w:hAnsi="Times New Roman" w:cs="Times New Roman"/>
          <w:sz w:val="26"/>
          <w:szCs w:val="26"/>
        </w:rPr>
        <w:t>Проанализировав и оценив в совокупности, изложенные выше доказательства, мировой судья приходит к выводу о том, что вина юридического лица ООО</w:t>
      </w:r>
      <w:r w:rsidR="00B1374A">
        <w:rPr>
          <w:rFonts w:ascii="Times New Roman" w:hAnsi="Times New Roman" w:cs="Times New Roman"/>
          <w:sz w:val="26"/>
          <w:szCs w:val="26"/>
        </w:rPr>
        <w:t> </w:t>
      </w:r>
      <w:r w:rsidRPr="00B1374A">
        <w:rPr>
          <w:rFonts w:ascii="Times New Roman" w:hAnsi="Times New Roman" w:cs="Times New Roman"/>
          <w:sz w:val="26"/>
          <w:szCs w:val="26"/>
        </w:rPr>
        <w:t>«Коммунспецавтотехника» установлена и доказана, действия его правильно квалифицированы по ч.1 ст.12.34 КоАП РФ, как не соблюдение требований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2F2025" w:rsidRPr="00B1374A" w:rsidP="00B1374A">
      <w:pPr>
        <w:pStyle w:val="s1"/>
        <w:shd w:val="clear" w:color="auto" w:fill="FFFFFF"/>
        <w:spacing w:before="0" w:beforeAutospacing="0" w:after="0" w:afterAutospacing="0"/>
        <w:ind w:firstLine="709"/>
        <w:jc w:val="both"/>
        <w:rPr>
          <w:sz w:val="26"/>
          <w:szCs w:val="26"/>
        </w:rPr>
      </w:pPr>
      <w:r w:rsidRPr="00B1374A">
        <w:rPr>
          <w:sz w:val="26"/>
          <w:szCs w:val="26"/>
        </w:rPr>
        <w:t>В соответствии с ч.2 ст.2.1 КоАП РФ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2F2025" w:rsidRPr="00B1374A" w:rsidP="00B1374A">
      <w:pPr>
        <w:pStyle w:val="s1"/>
        <w:shd w:val="clear" w:color="auto" w:fill="FFFFFF"/>
        <w:spacing w:before="0" w:beforeAutospacing="0" w:after="0" w:afterAutospacing="0"/>
        <w:ind w:firstLine="709"/>
        <w:jc w:val="both"/>
        <w:rPr>
          <w:sz w:val="26"/>
          <w:szCs w:val="26"/>
        </w:rPr>
      </w:pPr>
      <w:r w:rsidRPr="00B1374A">
        <w:rPr>
          <w:sz w:val="26"/>
          <w:szCs w:val="26"/>
        </w:rPr>
        <w:t>Мировой судья считает возможным решить вопрос о снижении штрафа ниже низшего предела, предусмотренного санкцией данной статьи, но до размера не менее половины минимального размера, по следующим основаниям.</w:t>
      </w:r>
    </w:p>
    <w:p w:rsidR="002F2025" w:rsidRPr="00B1374A" w:rsidP="00B1374A">
      <w:pPr>
        <w:pStyle w:val="s1"/>
        <w:shd w:val="clear" w:color="auto" w:fill="FFFFFF"/>
        <w:spacing w:before="0" w:beforeAutospacing="0" w:after="0" w:afterAutospacing="0"/>
        <w:ind w:firstLine="709"/>
        <w:jc w:val="both"/>
        <w:rPr>
          <w:sz w:val="26"/>
          <w:szCs w:val="26"/>
        </w:rPr>
      </w:pPr>
      <w:r w:rsidRPr="00B1374A">
        <w:rPr>
          <w:sz w:val="26"/>
          <w:szCs w:val="26"/>
        </w:rPr>
        <w:t xml:space="preserve">Санкцией </w:t>
      </w:r>
      <w:hyperlink r:id="rId5" w:anchor="/document/12125267/entry/1221101" w:history="1">
        <w:r w:rsidRPr="00B1374A">
          <w:rPr>
            <w:rStyle w:val="Hyperlink"/>
            <w:color w:val="auto"/>
            <w:sz w:val="26"/>
            <w:szCs w:val="26"/>
            <w:u w:val="none"/>
          </w:rPr>
          <w:t>ч</w:t>
        </w:r>
        <w:r w:rsidRPr="00B1374A" w:rsidR="00F12177">
          <w:rPr>
            <w:rStyle w:val="Hyperlink"/>
            <w:color w:val="auto"/>
            <w:sz w:val="26"/>
            <w:szCs w:val="26"/>
            <w:u w:val="none"/>
          </w:rPr>
          <w:t>.</w:t>
        </w:r>
        <w:r w:rsidRPr="00B1374A">
          <w:rPr>
            <w:rStyle w:val="Hyperlink"/>
            <w:color w:val="auto"/>
            <w:sz w:val="26"/>
            <w:szCs w:val="26"/>
            <w:u w:val="none"/>
          </w:rPr>
          <w:t>1 ст</w:t>
        </w:r>
        <w:r w:rsidRPr="00B1374A" w:rsidR="00F12177">
          <w:rPr>
            <w:rStyle w:val="Hyperlink"/>
            <w:color w:val="auto"/>
            <w:sz w:val="26"/>
            <w:szCs w:val="26"/>
            <w:u w:val="none"/>
          </w:rPr>
          <w:t>.</w:t>
        </w:r>
        <w:r w:rsidRPr="00B1374A">
          <w:rPr>
            <w:rStyle w:val="Hyperlink"/>
            <w:color w:val="auto"/>
            <w:sz w:val="26"/>
            <w:szCs w:val="26"/>
            <w:u w:val="none"/>
          </w:rPr>
          <w:t>12.34</w:t>
        </w:r>
      </w:hyperlink>
      <w:r w:rsidRPr="00B1374A">
        <w:rPr>
          <w:sz w:val="26"/>
          <w:szCs w:val="26"/>
        </w:rPr>
        <w:t xml:space="preserve"> КоАП РФ, предусматривается наложение административного штрафа на юридических лиц - от двухсот тысяч до трехсот тысяч рублей, что не соответствует характеру совершенного административного правонарушения, влечет нарушение баланса финансовых возможностей МБУ</w:t>
      </w:r>
      <w:r w:rsidR="00B1374A">
        <w:rPr>
          <w:sz w:val="26"/>
          <w:szCs w:val="26"/>
        </w:rPr>
        <w:t> </w:t>
      </w:r>
      <w:r w:rsidRPr="00B1374A">
        <w:rPr>
          <w:sz w:val="26"/>
          <w:szCs w:val="26"/>
        </w:rPr>
        <w:t>«КСАТ» в период экономической нестабильности, а также может повлечь избыточное огра</w:t>
      </w:r>
      <w:r w:rsidR="00B1374A">
        <w:rPr>
          <w:sz w:val="26"/>
          <w:szCs w:val="26"/>
        </w:rPr>
        <w:t>ничение прав юридического лица.</w:t>
      </w:r>
    </w:p>
    <w:p w:rsidR="002F2025" w:rsidRPr="00B1374A" w:rsidP="00B1374A">
      <w:pPr>
        <w:tabs>
          <w:tab w:val="left" w:pos="709"/>
        </w:tabs>
        <w:spacing w:after="0" w:line="240" w:lineRule="auto"/>
        <w:ind w:firstLine="709"/>
        <w:jc w:val="both"/>
        <w:rPr>
          <w:rFonts w:ascii="Times New Roman" w:hAnsi="Times New Roman" w:cs="Times New Roman"/>
          <w:bCs/>
          <w:sz w:val="26"/>
          <w:szCs w:val="26"/>
        </w:rPr>
      </w:pPr>
      <w:r w:rsidRPr="00B1374A">
        <w:rPr>
          <w:rFonts w:ascii="Times New Roman" w:hAnsi="Times New Roman" w:cs="Times New Roman"/>
          <w:sz w:val="26"/>
          <w:szCs w:val="26"/>
        </w:rPr>
        <w:t xml:space="preserve">В силу </w:t>
      </w:r>
      <w:hyperlink r:id="rId5" w:anchor="/document/12125267/entry/4103" w:history="1">
        <w:r w:rsidRPr="00B1374A">
          <w:rPr>
            <w:rStyle w:val="Hyperlink"/>
            <w:rFonts w:ascii="Times New Roman" w:hAnsi="Times New Roman" w:cs="Times New Roman"/>
            <w:color w:val="auto"/>
            <w:sz w:val="26"/>
            <w:szCs w:val="26"/>
            <w:u w:val="none"/>
          </w:rPr>
          <w:t>ч</w:t>
        </w:r>
        <w:r w:rsidRPr="00B1374A" w:rsidR="00F12177">
          <w:rPr>
            <w:rStyle w:val="Hyperlink"/>
            <w:rFonts w:ascii="Times New Roman" w:hAnsi="Times New Roman" w:cs="Times New Roman"/>
            <w:color w:val="auto"/>
            <w:sz w:val="26"/>
            <w:szCs w:val="26"/>
            <w:u w:val="none"/>
          </w:rPr>
          <w:t>.</w:t>
        </w:r>
        <w:r w:rsidRPr="00B1374A">
          <w:rPr>
            <w:rStyle w:val="Hyperlink"/>
            <w:rFonts w:ascii="Times New Roman" w:hAnsi="Times New Roman" w:cs="Times New Roman"/>
            <w:color w:val="auto"/>
            <w:sz w:val="26"/>
            <w:szCs w:val="26"/>
            <w:u w:val="none"/>
          </w:rPr>
          <w:t>3 ст</w:t>
        </w:r>
        <w:r w:rsidRPr="00B1374A" w:rsidR="00F12177">
          <w:rPr>
            <w:rStyle w:val="Hyperlink"/>
            <w:rFonts w:ascii="Times New Roman" w:hAnsi="Times New Roman" w:cs="Times New Roman"/>
            <w:color w:val="auto"/>
            <w:sz w:val="26"/>
            <w:szCs w:val="26"/>
            <w:u w:val="none"/>
          </w:rPr>
          <w:t>.</w:t>
        </w:r>
        <w:r w:rsidRPr="00B1374A">
          <w:rPr>
            <w:rStyle w:val="Hyperlink"/>
            <w:rFonts w:ascii="Times New Roman" w:hAnsi="Times New Roman" w:cs="Times New Roman"/>
            <w:color w:val="auto"/>
            <w:sz w:val="26"/>
            <w:szCs w:val="26"/>
            <w:u w:val="none"/>
          </w:rPr>
          <w:t>4.1</w:t>
        </w:r>
      </w:hyperlink>
      <w:r w:rsidRPr="00B1374A">
        <w:rPr>
          <w:rFonts w:ascii="Times New Roman" w:hAnsi="Times New Roman" w:cs="Times New Roman"/>
          <w:sz w:val="26"/>
          <w:szCs w:val="26"/>
        </w:rPr>
        <w:t xml:space="preserve"> КоАП РФ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и отягчающие административную ответственность.</w:t>
      </w:r>
    </w:p>
    <w:p w:rsidR="002F2025" w:rsidRPr="00B1374A" w:rsidP="00B1374A">
      <w:pPr>
        <w:pStyle w:val="s1"/>
        <w:shd w:val="clear" w:color="auto" w:fill="FFFFFF"/>
        <w:spacing w:before="0" w:beforeAutospacing="0" w:after="0" w:afterAutospacing="0"/>
        <w:ind w:firstLine="709"/>
        <w:jc w:val="both"/>
        <w:rPr>
          <w:sz w:val="26"/>
          <w:szCs w:val="26"/>
        </w:rPr>
      </w:pPr>
      <w:r w:rsidRPr="00B1374A">
        <w:rPr>
          <w:sz w:val="26"/>
          <w:szCs w:val="26"/>
        </w:rPr>
        <w:t xml:space="preserve">Согласно правовой позиции, изложенной в </w:t>
      </w:r>
      <w:hyperlink r:id="rId5" w:anchor="/document/70599182/entry/0" w:history="1">
        <w:r w:rsidRPr="00B1374A">
          <w:rPr>
            <w:rStyle w:val="Hyperlink"/>
            <w:color w:val="auto"/>
            <w:sz w:val="26"/>
            <w:szCs w:val="26"/>
            <w:u w:val="none"/>
          </w:rPr>
          <w:t>Постановлении</w:t>
        </w:r>
      </w:hyperlink>
      <w:r w:rsidRPr="00B1374A">
        <w:rPr>
          <w:sz w:val="26"/>
          <w:szCs w:val="26"/>
        </w:rPr>
        <w:t xml:space="preserve"> Конституционного Суда Российской Федерации от 25.02.2014 №4-П, размер административного штрафа, назначаемого юридическим лицам, совершившим административные правонарушения, минимальный размер административного штрафа за которое установлен в сумме ста тысяч рублей и более, может быть снижен судом ниже низшего предела, предусмотренного для юридических лиц соответствующей административной санкцией.</w:t>
      </w:r>
    </w:p>
    <w:p w:rsidR="002F2025" w:rsidRPr="00B1374A" w:rsidP="00B1374A">
      <w:pPr>
        <w:pStyle w:val="s1"/>
        <w:shd w:val="clear" w:color="auto" w:fill="FFFFFF"/>
        <w:spacing w:before="0" w:beforeAutospacing="0" w:after="0" w:afterAutospacing="0"/>
        <w:ind w:firstLine="709"/>
        <w:jc w:val="both"/>
        <w:rPr>
          <w:sz w:val="26"/>
          <w:szCs w:val="26"/>
        </w:rPr>
      </w:pPr>
      <w:hyperlink r:id="rId5" w:anchor="/document/70833192/entry/0" w:history="1">
        <w:r w:rsidRPr="00B1374A" w:rsidR="000D53DB">
          <w:rPr>
            <w:rStyle w:val="Hyperlink"/>
            <w:color w:val="auto"/>
            <w:sz w:val="26"/>
            <w:szCs w:val="26"/>
            <w:u w:val="none"/>
          </w:rPr>
          <w:t>Федеральным законом</w:t>
        </w:r>
      </w:hyperlink>
      <w:r w:rsidRPr="00B1374A" w:rsidR="000D53DB">
        <w:rPr>
          <w:sz w:val="26"/>
          <w:szCs w:val="26"/>
        </w:rPr>
        <w:t xml:space="preserve"> от 31.12.2014 №515-ФЗ «О внесении изменений в ст</w:t>
      </w:r>
      <w:r w:rsidR="00B1374A">
        <w:rPr>
          <w:sz w:val="26"/>
          <w:szCs w:val="26"/>
        </w:rPr>
        <w:t>.</w:t>
      </w:r>
      <w:r w:rsidRPr="00B1374A" w:rsidR="000D53DB">
        <w:rPr>
          <w:sz w:val="26"/>
          <w:szCs w:val="26"/>
        </w:rPr>
        <w:t xml:space="preserve">4.1. КоАП РФ» реализовано </w:t>
      </w:r>
      <w:hyperlink r:id="rId5" w:anchor="/document/70599182/entry/0" w:history="1">
        <w:r w:rsidRPr="00B1374A" w:rsidR="000D53DB">
          <w:rPr>
            <w:rStyle w:val="Hyperlink"/>
            <w:color w:val="auto"/>
            <w:sz w:val="26"/>
            <w:szCs w:val="26"/>
            <w:u w:val="none"/>
          </w:rPr>
          <w:t>Постановление</w:t>
        </w:r>
      </w:hyperlink>
      <w:r w:rsidRPr="00B1374A" w:rsidR="000D53DB">
        <w:rPr>
          <w:sz w:val="26"/>
          <w:szCs w:val="26"/>
        </w:rPr>
        <w:t xml:space="preserve"> Конституционного Суда Российской Федерации от 25.02.2014 №4-П, предусматривающее возможность назначения административного штрафа ниже низшего предела, установленного санкциями соответствующих норм КоАП РФ.</w:t>
      </w:r>
    </w:p>
    <w:p w:rsidR="002F2025" w:rsidRPr="00B1374A" w:rsidP="00B1374A">
      <w:pPr>
        <w:pStyle w:val="s1"/>
        <w:shd w:val="clear" w:color="auto" w:fill="FFFFFF"/>
        <w:spacing w:before="0" w:beforeAutospacing="0" w:after="0" w:afterAutospacing="0"/>
        <w:ind w:firstLine="709"/>
        <w:jc w:val="both"/>
        <w:rPr>
          <w:sz w:val="26"/>
          <w:szCs w:val="26"/>
        </w:rPr>
      </w:pPr>
      <w:r w:rsidRPr="00B1374A">
        <w:rPr>
          <w:sz w:val="26"/>
          <w:szCs w:val="26"/>
        </w:rPr>
        <w:t>Так, в силу ч</w:t>
      </w:r>
      <w:r w:rsidR="003C575C">
        <w:rPr>
          <w:sz w:val="26"/>
          <w:szCs w:val="26"/>
        </w:rPr>
        <w:t>.</w:t>
      </w:r>
      <w:r w:rsidRPr="00B1374A">
        <w:rPr>
          <w:sz w:val="26"/>
          <w:szCs w:val="26"/>
        </w:rPr>
        <w:t xml:space="preserve">3.2. и </w:t>
      </w:r>
      <w:r w:rsidR="003C575C">
        <w:rPr>
          <w:sz w:val="26"/>
          <w:szCs w:val="26"/>
        </w:rPr>
        <w:t>ч.</w:t>
      </w:r>
      <w:r w:rsidRPr="00B1374A">
        <w:rPr>
          <w:sz w:val="26"/>
          <w:szCs w:val="26"/>
        </w:rPr>
        <w:t>3.3. ст</w:t>
      </w:r>
      <w:r w:rsidR="003C575C">
        <w:rPr>
          <w:sz w:val="26"/>
          <w:szCs w:val="26"/>
        </w:rPr>
        <w:t>.</w:t>
      </w:r>
      <w:r w:rsidRPr="00B1374A">
        <w:rPr>
          <w:sz w:val="26"/>
          <w:szCs w:val="26"/>
        </w:rPr>
        <w:t xml:space="preserve">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w:t>
      </w:r>
      <w:hyperlink r:id="rId5" w:anchor="/document/12125267/entry/0" w:history="1">
        <w:r w:rsidRPr="00B1374A">
          <w:rPr>
            <w:rStyle w:val="Hyperlink"/>
            <w:color w:val="auto"/>
            <w:sz w:val="26"/>
            <w:szCs w:val="26"/>
            <w:u w:val="none"/>
          </w:rPr>
          <w:t>настоящего Кодекса</w:t>
        </w:r>
      </w:hyperlink>
      <w:r w:rsidRPr="00B1374A">
        <w:rPr>
          <w:sz w:val="26"/>
          <w:szCs w:val="26"/>
        </w:rPr>
        <w:t>, в случае, если минимальный размер административного штрафа для юридических лиц составляет не менее ста тысяч рублей.</w:t>
      </w:r>
    </w:p>
    <w:p w:rsidR="002F2025" w:rsidRPr="00B1374A" w:rsidP="00B1374A">
      <w:pPr>
        <w:pStyle w:val="s1"/>
        <w:shd w:val="clear" w:color="auto" w:fill="FFFFFF"/>
        <w:spacing w:before="0" w:beforeAutospacing="0" w:after="0" w:afterAutospacing="0"/>
        <w:ind w:firstLine="709"/>
        <w:jc w:val="both"/>
        <w:rPr>
          <w:sz w:val="26"/>
          <w:szCs w:val="26"/>
        </w:rPr>
      </w:pPr>
      <w:r w:rsidRPr="00B1374A">
        <w:rPr>
          <w:sz w:val="26"/>
          <w:szCs w:val="26"/>
        </w:rPr>
        <w:t>При назначении административного наказания в соответствии с ч</w:t>
      </w:r>
      <w:r w:rsidR="003C575C">
        <w:rPr>
          <w:sz w:val="26"/>
          <w:szCs w:val="26"/>
        </w:rPr>
        <w:t>.</w:t>
      </w:r>
      <w:r w:rsidRPr="00B1374A">
        <w:rPr>
          <w:sz w:val="26"/>
          <w:szCs w:val="26"/>
        </w:rPr>
        <w:t xml:space="preserve">3.2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II </w:t>
      </w:r>
      <w:hyperlink r:id="rId5" w:anchor="/document/12125267/entry/0" w:history="1">
        <w:r w:rsidRPr="00B1374A">
          <w:rPr>
            <w:rStyle w:val="Hyperlink"/>
            <w:color w:val="auto"/>
            <w:sz w:val="26"/>
            <w:szCs w:val="26"/>
            <w:u w:val="none"/>
          </w:rPr>
          <w:t>настоящего Кодекса</w:t>
        </w:r>
      </w:hyperlink>
      <w:r w:rsidRPr="00B1374A">
        <w:rPr>
          <w:sz w:val="26"/>
          <w:szCs w:val="26"/>
        </w:rPr>
        <w:t>.</w:t>
      </w:r>
    </w:p>
    <w:p w:rsidR="002F2025" w:rsidRPr="00B1374A" w:rsidP="00B1374A">
      <w:pPr>
        <w:pStyle w:val="s1"/>
        <w:shd w:val="clear" w:color="auto" w:fill="FFFFFF"/>
        <w:spacing w:before="0" w:beforeAutospacing="0" w:after="0" w:afterAutospacing="0"/>
        <w:ind w:firstLine="709"/>
        <w:jc w:val="both"/>
        <w:rPr>
          <w:sz w:val="26"/>
          <w:szCs w:val="26"/>
        </w:rPr>
      </w:pPr>
      <w:r w:rsidRPr="00B1374A">
        <w:rPr>
          <w:sz w:val="26"/>
          <w:szCs w:val="26"/>
        </w:rPr>
        <w:t>Данные положения Кодекса улучшают положения правонарушителя, поэтому подлежат применению при разрешении дела.</w:t>
      </w:r>
    </w:p>
    <w:p w:rsidR="002F2025" w:rsidRPr="00B1374A" w:rsidP="00B1374A">
      <w:pPr>
        <w:tabs>
          <w:tab w:val="left" w:pos="720"/>
        </w:tabs>
        <w:spacing w:after="0" w:line="240" w:lineRule="auto"/>
        <w:ind w:firstLine="709"/>
        <w:jc w:val="both"/>
        <w:rPr>
          <w:rFonts w:ascii="Times New Roman" w:hAnsi="Times New Roman" w:cs="Times New Roman"/>
          <w:sz w:val="26"/>
          <w:szCs w:val="26"/>
        </w:rPr>
      </w:pPr>
      <w:r w:rsidRPr="00B1374A">
        <w:rPr>
          <w:rFonts w:ascii="Times New Roman" w:hAnsi="Times New Roman" w:cs="Times New Roman"/>
          <w:sz w:val="26"/>
          <w:szCs w:val="26"/>
        </w:rPr>
        <w:t>Обстоятельств, исключающих производство по делу, не имеется.</w:t>
      </w:r>
    </w:p>
    <w:p w:rsidR="002F2025" w:rsidRPr="00B1374A" w:rsidP="00B1374A">
      <w:pPr>
        <w:spacing w:after="0" w:line="240" w:lineRule="auto"/>
        <w:ind w:firstLine="709"/>
        <w:jc w:val="both"/>
        <w:rPr>
          <w:rFonts w:ascii="Times New Roman" w:hAnsi="Times New Roman" w:cs="Times New Roman"/>
          <w:sz w:val="26"/>
          <w:szCs w:val="26"/>
        </w:rPr>
      </w:pPr>
      <w:r w:rsidRPr="00B1374A">
        <w:rPr>
          <w:rFonts w:ascii="Times New Roman" w:hAnsi="Times New Roman" w:cs="Times New Roman"/>
          <w:sz w:val="26"/>
          <w:szCs w:val="26"/>
        </w:rPr>
        <w:t>Обстоятельств</w:t>
      </w:r>
      <w:r w:rsidRPr="00B1374A" w:rsidR="00C00FB2">
        <w:rPr>
          <w:rFonts w:ascii="Times New Roman" w:hAnsi="Times New Roman" w:cs="Times New Roman"/>
          <w:sz w:val="26"/>
          <w:szCs w:val="26"/>
        </w:rPr>
        <w:t>а</w:t>
      </w:r>
      <w:r w:rsidRPr="00B1374A" w:rsidR="002C630D">
        <w:rPr>
          <w:rFonts w:ascii="Times New Roman" w:hAnsi="Times New Roman" w:cs="Times New Roman"/>
          <w:sz w:val="26"/>
          <w:szCs w:val="26"/>
        </w:rPr>
        <w:t>,</w:t>
      </w:r>
      <w:r w:rsidRPr="00B1374A">
        <w:rPr>
          <w:rFonts w:ascii="Times New Roman" w:hAnsi="Times New Roman" w:cs="Times New Roman"/>
          <w:sz w:val="26"/>
          <w:szCs w:val="26"/>
        </w:rPr>
        <w:t xml:space="preserve"> смягчающи</w:t>
      </w:r>
      <w:r w:rsidRPr="00B1374A" w:rsidR="00C00FB2">
        <w:rPr>
          <w:rFonts w:ascii="Times New Roman" w:hAnsi="Times New Roman" w:cs="Times New Roman"/>
          <w:sz w:val="26"/>
          <w:szCs w:val="26"/>
        </w:rPr>
        <w:t>е</w:t>
      </w:r>
      <w:r w:rsidRPr="00B1374A">
        <w:rPr>
          <w:rFonts w:ascii="Times New Roman" w:hAnsi="Times New Roman" w:cs="Times New Roman"/>
          <w:sz w:val="26"/>
          <w:szCs w:val="26"/>
        </w:rPr>
        <w:t xml:space="preserve"> административную отв</w:t>
      </w:r>
      <w:r w:rsidRPr="00B1374A" w:rsidR="00F12177">
        <w:rPr>
          <w:rFonts w:ascii="Times New Roman" w:hAnsi="Times New Roman" w:cs="Times New Roman"/>
          <w:sz w:val="26"/>
          <w:szCs w:val="26"/>
        </w:rPr>
        <w:t xml:space="preserve">етственность в соответствии </w:t>
      </w:r>
      <w:r w:rsidRPr="00B1374A" w:rsidR="00C00FB2">
        <w:rPr>
          <w:rFonts w:ascii="Times New Roman" w:hAnsi="Times New Roman" w:cs="Times New Roman"/>
          <w:sz w:val="26"/>
          <w:szCs w:val="26"/>
        </w:rPr>
        <w:t xml:space="preserve">ч.2 </w:t>
      </w:r>
      <w:r w:rsidRPr="00B1374A" w:rsidR="00F12177">
        <w:rPr>
          <w:rFonts w:ascii="Times New Roman" w:hAnsi="Times New Roman" w:cs="Times New Roman"/>
          <w:sz w:val="26"/>
          <w:szCs w:val="26"/>
        </w:rPr>
        <w:t>ст.</w:t>
      </w:r>
      <w:r w:rsidRPr="00B1374A">
        <w:rPr>
          <w:rFonts w:ascii="Times New Roman" w:hAnsi="Times New Roman" w:cs="Times New Roman"/>
          <w:sz w:val="26"/>
          <w:szCs w:val="26"/>
        </w:rPr>
        <w:t xml:space="preserve">4.2 КоАП РФ </w:t>
      </w:r>
      <w:r w:rsidRPr="00B1374A" w:rsidR="00C00FB2">
        <w:rPr>
          <w:rFonts w:ascii="Times New Roman" w:hAnsi="Times New Roman" w:cs="Times New Roman"/>
          <w:sz w:val="26"/>
          <w:szCs w:val="26"/>
        </w:rPr>
        <w:t>признание вины</w:t>
      </w:r>
      <w:r w:rsidRPr="00B1374A">
        <w:rPr>
          <w:rFonts w:ascii="Times New Roman" w:hAnsi="Times New Roman" w:cs="Times New Roman"/>
          <w:sz w:val="26"/>
          <w:szCs w:val="26"/>
        </w:rPr>
        <w:t>.</w:t>
      </w:r>
    </w:p>
    <w:p w:rsidR="00F12177" w:rsidRPr="00B1374A" w:rsidP="00B1374A">
      <w:pPr>
        <w:pStyle w:val="s1"/>
        <w:spacing w:before="0" w:beforeAutospacing="0" w:after="0" w:afterAutospacing="0"/>
        <w:ind w:right="40" w:firstLine="709"/>
        <w:jc w:val="both"/>
        <w:rPr>
          <w:rFonts w:eastAsiaTheme="minorEastAsia"/>
          <w:color w:val="000000"/>
          <w:sz w:val="26"/>
          <w:szCs w:val="26"/>
        </w:rPr>
      </w:pPr>
      <w:r w:rsidRPr="00B1374A">
        <w:rPr>
          <w:rFonts w:eastAsiaTheme="minorEastAsia"/>
          <w:color w:val="000000"/>
          <w:sz w:val="26"/>
          <w:szCs w:val="26"/>
        </w:rPr>
        <w:t xml:space="preserve">Мировой судья в соответствии с п.2 ч.1 ст.4.3 Кодекса Российской Федерации об административных правонарушениях признает обстоятельством, отягчающим административную ответственность </w:t>
      </w:r>
      <w:r w:rsidRPr="00B1374A">
        <w:rPr>
          <w:sz w:val="26"/>
          <w:szCs w:val="26"/>
        </w:rPr>
        <w:t>МБУ</w:t>
      </w:r>
      <w:r w:rsidR="003C575C">
        <w:rPr>
          <w:sz w:val="26"/>
          <w:szCs w:val="26"/>
        </w:rPr>
        <w:t> </w:t>
      </w:r>
      <w:r w:rsidRPr="00B1374A">
        <w:rPr>
          <w:sz w:val="26"/>
          <w:szCs w:val="26"/>
        </w:rPr>
        <w:t>«КСАТ»</w:t>
      </w:r>
      <w:r w:rsidRPr="00B1374A">
        <w:rPr>
          <w:rFonts w:eastAsiaTheme="minorEastAsia"/>
          <w:color w:val="000000"/>
          <w:sz w:val="26"/>
          <w:szCs w:val="26"/>
        </w:rPr>
        <w:t>, повторное совершение им однородного административного правонарушения.</w:t>
      </w:r>
    </w:p>
    <w:p w:rsidR="002C630D" w:rsidRPr="00B1374A" w:rsidP="00B1374A">
      <w:pPr>
        <w:pStyle w:val="s1"/>
        <w:spacing w:before="0" w:beforeAutospacing="0" w:after="0" w:afterAutospacing="0"/>
        <w:ind w:right="40" w:firstLine="709"/>
        <w:jc w:val="both"/>
        <w:rPr>
          <w:sz w:val="26"/>
          <w:szCs w:val="26"/>
        </w:rPr>
      </w:pPr>
      <w:r w:rsidRPr="00B1374A">
        <w:rPr>
          <w:sz w:val="26"/>
          <w:szCs w:val="26"/>
        </w:rPr>
        <w:t>При рассмотрении вопроса о привлечении МБУ</w:t>
      </w:r>
      <w:r w:rsidR="003C575C">
        <w:rPr>
          <w:sz w:val="26"/>
          <w:szCs w:val="26"/>
        </w:rPr>
        <w:t> </w:t>
      </w:r>
      <w:r w:rsidRPr="00B1374A">
        <w:rPr>
          <w:sz w:val="26"/>
          <w:szCs w:val="26"/>
        </w:rPr>
        <w:t>«КСАТ» к административной ответственности и назначении административного штрафа, учитывая обстоятельства совершения правонарушения, особенности финансирования МБУ</w:t>
      </w:r>
      <w:r w:rsidR="003C575C">
        <w:rPr>
          <w:sz w:val="26"/>
          <w:szCs w:val="26"/>
        </w:rPr>
        <w:t> </w:t>
      </w:r>
      <w:r w:rsidRPr="00B1374A">
        <w:rPr>
          <w:sz w:val="26"/>
          <w:szCs w:val="26"/>
        </w:rPr>
        <w:t>«КСАТ», осуществляемого за счет средств местного бюджета, что является исключительными обстоятельствами для данного дела, мировой судья приходит к выводу о том, что назначение штрафа в установленном санкцией ч.1 ст.12.34 КоАП РФ размере, не отвечает целям административной ответственности и с очевидностью влечет избыточное ограничение прав лица, привлекаемого к административной ответственности, с наложением на него существенных обременений, не соответствует целям административного наказания. С учетом конкретных обстоятельств дела, мировой судья считает возможным применить положения п.3.2, п.3.3 ст.4.1 КоАП РФ и назначить юридическому лицу МБУ</w:t>
      </w:r>
      <w:r w:rsidR="003C575C">
        <w:rPr>
          <w:sz w:val="26"/>
          <w:szCs w:val="26"/>
        </w:rPr>
        <w:t> </w:t>
      </w:r>
      <w:r w:rsidRPr="00B1374A">
        <w:rPr>
          <w:sz w:val="26"/>
          <w:szCs w:val="26"/>
        </w:rPr>
        <w:t>«КСАТ» наказание в виде административного штрафа в размере менее минимального размера административного штрафа, предусм</w:t>
      </w:r>
      <w:r w:rsidR="003C575C">
        <w:rPr>
          <w:sz w:val="26"/>
          <w:szCs w:val="26"/>
        </w:rPr>
        <w:t>отренного ч.1 ст.12.34 КоАП РФ.</w:t>
      </w:r>
    </w:p>
    <w:p w:rsidR="002C630D" w:rsidRPr="00B1374A" w:rsidP="00B1374A">
      <w:pPr>
        <w:pStyle w:val="s1"/>
        <w:spacing w:before="0" w:beforeAutospacing="0" w:after="0" w:afterAutospacing="0"/>
        <w:ind w:right="40" w:firstLine="709"/>
        <w:jc w:val="both"/>
        <w:rPr>
          <w:sz w:val="26"/>
          <w:szCs w:val="26"/>
        </w:rPr>
      </w:pPr>
      <w:r w:rsidRPr="00B1374A">
        <w:rPr>
          <w:sz w:val="26"/>
          <w:szCs w:val="26"/>
        </w:rPr>
        <w:t>Руководствуясь ст. ст. 29.10</w:t>
      </w:r>
      <w:r w:rsidR="003C575C">
        <w:rPr>
          <w:sz w:val="26"/>
          <w:szCs w:val="26"/>
        </w:rPr>
        <w:t>, 29.11 КоАП РФ, мировой судья,</w:t>
      </w:r>
    </w:p>
    <w:p w:rsidR="002C630D" w:rsidRPr="00B1374A" w:rsidP="00B1374A">
      <w:pPr>
        <w:pStyle w:val="s1"/>
        <w:spacing w:before="0" w:beforeAutospacing="0" w:after="0" w:afterAutospacing="0"/>
        <w:ind w:right="40" w:firstLine="709"/>
        <w:jc w:val="both"/>
        <w:rPr>
          <w:sz w:val="26"/>
          <w:szCs w:val="26"/>
        </w:rPr>
      </w:pPr>
    </w:p>
    <w:p w:rsidR="002C630D" w:rsidRPr="00B1374A" w:rsidP="00B1374A">
      <w:pPr>
        <w:pStyle w:val="s1"/>
        <w:spacing w:before="0" w:beforeAutospacing="0" w:after="0" w:afterAutospacing="0"/>
        <w:ind w:right="40" w:firstLine="709"/>
        <w:jc w:val="center"/>
        <w:rPr>
          <w:sz w:val="26"/>
          <w:szCs w:val="26"/>
        </w:rPr>
      </w:pPr>
      <w:r w:rsidRPr="00B1374A">
        <w:rPr>
          <w:sz w:val="26"/>
          <w:szCs w:val="26"/>
        </w:rPr>
        <w:t>ПОСТАНОВИЛ:</w:t>
      </w:r>
    </w:p>
    <w:p w:rsidR="002C630D" w:rsidRPr="00B1374A" w:rsidP="00B1374A">
      <w:pPr>
        <w:pStyle w:val="s1"/>
        <w:spacing w:before="0" w:beforeAutospacing="0" w:after="0" w:afterAutospacing="0"/>
        <w:ind w:right="40" w:firstLine="709"/>
        <w:jc w:val="both"/>
        <w:rPr>
          <w:sz w:val="26"/>
          <w:szCs w:val="26"/>
        </w:rPr>
      </w:pPr>
    </w:p>
    <w:p w:rsidR="002C630D" w:rsidRPr="00B1374A" w:rsidP="00B1374A">
      <w:pPr>
        <w:pStyle w:val="s1"/>
        <w:spacing w:before="0" w:beforeAutospacing="0" w:after="0" w:afterAutospacing="0"/>
        <w:ind w:right="40" w:firstLine="709"/>
        <w:jc w:val="both"/>
        <w:rPr>
          <w:sz w:val="26"/>
          <w:szCs w:val="26"/>
        </w:rPr>
      </w:pPr>
      <w:r w:rsidRPr="00B1374A">
        <w:rPr>
          <w:sz w:val="26"/>
          <w:szCs w:val="26"/>
        </w:rPr>
        <w:t>муниципальное бюджетное учреждение «Коммунспецавтотехника» признать виновным в совершении административного прав</w:t>
      </w:r>
      <w:r w:rsidRPr="00B1374A" w:rsidR="00F12177">
        <w:rPr>
          <w:sz w:val="26"/>
          <w:szCs w:val="26"/>
        </w:rPr>
        <w:t>онарушения, предусмотренного ч.1 ст.</w:t>
      </w:r>
      <w:r w:rsidRPr="00B1374A">
        <w:rPr>
          <w:sz w:val="26"/>
          <w:szCs w:val="26"/>
        </w:rPr>
        <w:t>12.34 КоАП РФ, и назначить наказание в виде административного штрафа с применением п.3.2 ст.4.1 КоАП РФ в размере 1</w:t>
      </w:r>
      <w:r w:rsidRPr="00B1374A" w:rsidR="0070380D">
        <w:rPr>
          <w:sz w:val="26"/>
          <w:szCs w:val="26"/>
        </w:rPr>
        <w:t>10</w:t>
      </w:r>
      <w:r w:rsidR="003C575C">
        <w:rPr>
          <w:sz w:val="26"/>
          <w:szCs w:val="26"/>
        </w:rPr>
        <w:t> </w:t>
      </w:r>
      <w:r w:rsidRPr="00B1374A">
        <w:rPr>
          <w:sz w:val="26"/>
          <w:szCs w:val="26"/>
        </w:rPr>
        <w:t>000</w:t>
      </w:r>
      <w:r w:rsidR="003C575C">
        <w:rPr>
          <w:sz w:val="26"/>
          <w:szCs w:val="26"/>
        </w:rPr>
        <w:t xml:space="preserve"> </w:t>
      </w:r>
      <w:r w:rsidRPr="00B1374A">
        <w:rPr>
          <w:sz w:val="26"/>
          <w:szCs w:val="26"/>
        </w:rPr>
        <w:t>(сто</w:t>
      </w:r>
      <w:r w:rsidRPr="00B1374A" w:rsidR="00F12177">
        <w:rPr>
          <w:sz w:val="26"/>
          <w:szCs w:val="26"/>
        </w:rPr>
        <w:t xml:space="preserve"> </w:t>
      </w:r>
      <w:r w:rsidRPr="00B1374A" w:rsidR="0070380D">
        <w:rPr>
          <w:sz w:val="26"/>
          <w:szCs w:val="26"/>
        </w:rPr>
        <w:t>десять</w:t>
      </w:r>
      <w:r w:rsidRPr="00B1374A">
        <w:rPr>
          <w:sz w:val="26"/>
          <w:szCs w:val="26"/>
        </w:rPr>
        <w:t xml:space="preserve"> тысяч) рублей.</w:t>
      </w:r>
    </w:p>
    <w:p w:rsidR="00C655A2" w:rsidRPr="00B1374A" w:rsidP="00B1374A">
      <w:pPr>
        <w:pStyle w:val="s1"/>
        <w:spacing w:before="0" w:beforeAutospacing="0" w:after="0" w:afterAutospacing="0"/>
        <w:ind w:right="40" w:firstLine="709"/>
        <w:jc w:val="both"/>
        <w:rPr>
          <w:sz w:val="26"/>
          <w:szCs w:val="26"/>
        </w:rPr>
      </w:pPr>
      <w:r w:rsidRPr="00B1374A">
        <w:rPr>
          <w:sz w:val="26"/>
          <w:szCs w:val="26"/>
        </w:rPr>
        <w:t xml:space="preserve">В силу с ч.1.3 ст. 32.2 КоАП РФ, при </w:t>
      </w:r>
      <w:r w:rsidRPr="00B1374A">
        <w:rPr>
          <w:sz w:val="26"/>
          <w:szCs w:val="26"/>
          <w:shd w:val="clear" w:color="auto" w:fill="FFFFFF"/>
        </w:rPr>
        <w:t>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w:t>
      </w:r>
      <w:r w:rsidR="003C575C">
        <w:rPr>
          <w:sz w:val="26"/>
          <w:szCs w:val="26"/>
          <w:shd w:val="clear" w:color="auto" w:fill="FFFFFF"/>
        </w:rPr>
        <w:t xml:space="preserve"> </w:t>
      </w:r>
      <w:hyperlink r:id="rId6" w:anchor="/document/12125267/entry/120" w:history="1">
        <w:r w:rsidRPr="00B1374A">
          <w:rPr>
            <w:rStyle w:val="Hyperlink"/>
            <w:rFonts w:eastAsiaTheme="majorEastAsia"/>
            <w:color w:val="auto"/>
            <w:sz w:val="26"/>
            <w:szCs w:val="26"/>
            <w:u w:val="none"/>
            <w:shd w:val="clear" w:color="auto" w:fill="FFFFFF"/>
          </w:rPr>
          <w:t>главой 12</w:t>
        </w:r>
      </w:hyperlink>
      <w:r w:rsidR="003C575C">
        <w:rPr>
          <w:rStyle w:val="Hyperlink"/>
          <w:rFonts w:eastAsiaTheme="majorEastAsia"/>
          <w:color w:val="auto"/>
          <w:sz w:val="26"/>
          <w:szCs w:val="26"/>
          <w:u w:val="none"/>
          <w:shd w:val="clear" w:color="auto" w:fill="FFFFFF"/>
        </w:rPr>
        <w:t xml:space="preserve"> </w:t>
      </w:r>
      <w:r w:rsidRPr="00B1374A">
        <w:rPr>
          <w:sz w:val="26"/>
          <w:szCs w:val="26"/>
          <w:shd w:val="clear" w:color="auto" w:fill="FFFFFF"/>
        </w:rPr>
        <w:t>настоящего Кодекса, за исключением административных правонарушений, предусмотренных</w:t>
      </w:r>
      <w:r w:rsidR="003C575C">
        <w:rPr>
          <w:sz w:val="26"/>
          <w:szCs w:val="26"/>
          <w:shd w:val="clear" w:color="auto" w:fill="FFFFFF"/>
        </w:rPr>
        <w:t xml:space="preserve"> </w:t>
      </w:r>
      <w:hyperlink r:id="rId6" w:anchor="/document/12125267/entry/121011" w:history="1">
        <w:r w:rsidRPr="00B1374A">
          <w:rPr>
            <w:rStyle w:val="Hyperlink"/>
            <w:rFonts w:eastAsiaTheme="majorEastAsia"/>
            <w:color w:val="auto"/>
            <w:sz w:val="26"/>
            <w:szCs w:val="26"/>
            <w:u w:val="none"/>
            <w:shd w:val="clear" w:color="auto" w:fill="FFFFFF"/>
          </w:rPr>
          <w:t>частью 1.1 статьи 12.1</w:t>
        </w:r>
      </w:hyperlink>
      <w:r w:rsidRPr="00B1374A">
        <w:rPr>
          <w:sz w:val="26"/>
          <w:szCs w:val="26"/>
          <w:shd w:val="clear" w:color="auto" w:fill="FFFFFF"/>
        </w:rPr>
        <w:t>,</w:t>
      </w:r>
      <w:r w:rsidR="003C575C">
        <w:rPr>
          <w:sz w:val="26"/>
          <w:szCs w:val="26"/>
          <w:shd w:val="clear" w:color="auto" w:fill="FFFFFF"/>
        </w:rPr>
        <w:t xml:space="preserve"> </w:t>
      </w:r>
      <w:hyperlink r:id="rId6" w:anchor="/document/12125267/entry/12702" w:history="1">
        <w:r w:rsidRPr="00B1374A">
          <w:rPr>
            <w:rStyle w:val="Hyperlink"/>
            <w:rFonts w:eastAsiaTheme="majorEastAsia"/>
            <w:color w:val="auto"/>
            <w:sz w:val="26"/>
            <w:szCs w:val="26"/>
            <w:u w:val="none"/>
            <w:shd w:val="clear" w:color="auto" w:fill="FFFFFF"/>
          </w:rPr>
          <w:t>частями 2</w:t>
        </w:r>
      </w:hyperlink>
      <w:r w:rsidR="003C575C">
        <w:rPr>
          <w:rStyle w:val="Hyperlink"/>
          <w:rFonts w:eastAsiaTheme="majorEastAsia"/>
          <w:color w:val="auto"/>
          <w:sz w:val="26"/>
          <w:szCs w:val="26"/>
          <w:u w:val="none"/>
          <w:shd w:val="clear" w:color="auto" w:fill="FFFFFF"/>
        </w:rPr>
        <w:t xml:space="preserve"> </w:t>
      </w:r>
      <w:r w:rsidRPr="00B1374A">
        <w:rPr>
          <w:sz w:val="26"/>
          <w:szCs w:val="26"/>
          <w:shd w:val="clear" w:color="auto" w:fill="FFFFFF"/>
        </w:rPr>
        <w:t>и</w:t>
      </w:r>
      <w:r w:rsidR="003C575C">
        <w:rPr>
          <w:sz w:val="26"/>
          <w:szCs w:val="26"/>
          <w:shd w:val="clear" w:color="auto" w:fill="FFFFFF"/>
        </w:rPr>
        <w:t xml:space="preserve"> </w:t>
      </w:r>
      <w:hyperlink r:id="rId6" w:anchor="/document/12125267/entry/12704" w:history="1">
        <w:r w:rsidRPr="00B1374A">
          <w:rPr>
            <w:rStyle w:val="Hyperlink"/>
            <w:rFonts w:eastAsiaTheme="majorEastAsia"/>
            <w:color w:val="auto"/>
            <w:sz w:val="26"/>
            <w:szCs w:val="26"/>
            <w:u w:val="none"/>
            <w:shd w:val="clear" w:color="auto" w:fill="FFFFFF"/>
          </w:rPr>
          <w:t>4 статьи 12.7</w:t>
        </w:r>
      </w:hyperlink>
      <w:r w:rsidRPr="00B1374A">
        <w:rPr>
          <w:sz w:val="26"/>
          <w:szCs w:val="26"/>
          <w:shd w:val="clear" w:color="auto" w:fill="FFFFFF"/>
        </w:rPr>
        <w:t>,</w:t>
      </w:r>
      <w:r w:rsidR="003C575C">
        <w:rPr>
          <w:sz w:val="26"/>
          <w:szCs w:val="26"/>
          <w:shd w:val="clear" w:color="auto" w:fill="FFFFFF"/>
        </w:rPr>
        <w:t xml:space="preserve"> </w:t>
      </w:r>
      <w:hyperlink r:id="rId6" w:anchor="/document/12125267/entry/128" w:history="1">
        <w:r w:rsidRPr="00B1374A">
          <w:rPr>
            <w:rStyle w:val="Hyperlink"/>
            <w:rFonts w:eastAsiaTheme="majorEastAsia"/>
            <w:color w:val="auto"/>
            <w:sz w:val="26"/>
            <w:szCs w:val="26"/>
            <w:u w:val="none"/>
            <w:shd w:val="clear" w:color="auto" w:fill="FFFFFF"/>
          </w:rPr>
          <w:t>статьей 12.8</w:t>
        </w:r>
      </w:hyperlink>
      <w:r w:rsidRPr="00B1374A">
        <w:rPr>
          <w:sz w:val="26"/>
          <w:szCs w:val="26"/>
          <w:shd w:val="clear" w:color="auto" w:fill="FFFFFF"/>
        </w:rPr>
        <w:t>,</w:t>
      </w:r>
      <w:r w:rsidR="003C575C">
        <w:rPr>
          <w:sz w:val="26"/>
          <w:szCs w:val="26"/>
          <w:shd w:val="clear" w:color="auto" w:fill="FFFFFF"/>
        </w:rPr>
        <w:t xml:space="preserve"> </w:t>
      </w:r>
      <w:hyperlink r:id="rId6" w:anchor="/document/12125267/entry/12906" w:history="1">
        <w:r w:rsidRPr="00B1374A">
          <w:rPr>
            <w:rStyle w:val="Hyperlink"/>
            <w:rFonts w:eastAsiaTheme="majorEastAsia"/>
            <w:color w:val="auto"/>
            <w:sz w:val="26"/>
            <w:szCs w:val="26"/>
            <w:u w:val="none"/>
            <w:shd w:val="clear" w:color="auto" w:fill="FFFFFF"/>
          </w:rPr>
          <w:t>частями 6</w:t>
        </w:r>
      </w:hyperlink>
      <w:r w:rsidR="003C575C">
        <w:rPr>
          <w:rStyle w:val="Hyperlink"/>
          <w:rFonts w:eastAsiaTheme="majorEastAsia"/>
          <w:color w:val="auto"/>
          <w:sz w:val="26"/>
          <w:szCs w:val="26"/>
          <w:u w:val="none"/>
          <w:shd w:val="clear" w:color="auto" w:fill="FFFFFF"/>
        </w:rPr>
        <w:t xml:space="preserve"> </w:t>
      </w:r>
      <w:r w:rsidRPr="00B1374A">
        <w:rPr>
          <w:sz w:val="26"/>
          <w:szCs w:val="26"/>
          <w:shd w:val="clear" w:color="auto" w:fill="FFFFFF"/>
        </w:rPr>
        <w:t>и</w:t>
      </w:r>
      <w:r w:rsidR="003C575C">
        <w:rPr>
          <w:sz w:val="26"/>
          <w:szCs w:val="26"/>
          <w:shd w:val="clear" w:color="auto" w:fill="FFFFFF"/>
        </w:rPr>
        <w:t xml:space="preserve"> </w:t>
      </w:r>
      <w:hyperlink r:id="rId6" w:anchor="/document/12125267/entry/12907" w:history="1">
        <w:r w:rsidRPr="00B1374A">
          <w:rPr>
            <w:rStyle w:val="Hyperlink"/>
            <w:rFonts w:eastAsiaTheme="majorEastAsia"/>
            <w:color w:val="auto"/>
            <w:sz w:val="26"/>
            <w:szCs w:val="26"/>
            <w:u w:val="none"/>
            <w:shd w:val="clear" w:color="auto" w:fill="FFFFFF"/>
          </w:rPr>
          <w:t>7 статьи 12.9</w:t>
        </w:r>
      </w:hyperlink>
      <w:r w:rsidRPr="00B1374A">
        <w:rPr>
          <w:sz w:val="26"/>
          <w:szCs w:val="26"/>
          <w:shd w:val="clear" w:color="auto" w:fill="FFFFFF"/>
        </w:rPr>
        <w:t>,</w:t>
      </w:r>
      <w:r w:rsidR="003C575C">
        <w:rPr>
          <w:sz w:val="26"/>
          <w:szCs w:val="26"/>
          <w:shd w:val="clear" w:color="auto" w:fill="FFFFFF"/>
        </w:rPr>
        <w:t xml:space="preserve"> </w:t>
      </w:r>
      <w:hyperlink r:id="rId6" w:anchor="/document/12125267/entry/1210" w:history="1">
        <w:r w:rsidRPr="00B1374A">
          <w:rPr>
            <w:rStyle w:val="Hyperlink"/>
            <w:rFonts w:eastAsiaTheme="majorEastAsia"/>
            <w:color w:val="auto"/>
            <w:sz w:val="26"/>
            <w:szCs w:val="26"/>
            <w:u w:val="none"/>
            <w:shd w:val="clear" w:color="auto" w:fill="FFFFFF"/>
          </w:rPr>
          <w:t>статьей 12.10</w:t>
        </w:r>
      </w:hyperlink>
      <w:r w:rsidRPr="00B1374A">
        <w:rPr>
          <w:sz w:val="26"/>
          <w:szCs w:val="26"/>
          <w:shd w:val="clear" w:color="auto" w:fill="FFFFFF"/>
        </w:rPr>
        <w:t>,</w:t>
      </w:r>
      <w:r w:rsidR="003C575C">
        <w:rPr>
          <w:sz w:val="26"/>
          <w:szCs w:val="26"/>
          <w:shd w:val="clear" w:color="auto" w:fill="FFFFFF"/>
        </w:rPr>
        <w:t xml:space="preserve"> </w:t>
      </w:r>
      <w:hyperlink r:id="rId6" w:anchor="/document/12125267/entry/12123" w:history="1">
        <w:r w:rsidRPr="00B1374A">
          <w:rPr>
            <w:rStyle w:val="Hyperlink"/>
            <w:rFonts w:eastAsiaTheme="majorEastAsia"/>
            <w:color w:val="auto"/>
            <w:sz w:val="26"/>
            <w:szCs w:val="26"/>
            <w:u w:val="none"/>
            <w:shd w:val="clear" w:color="auto" w:fill="FFFFFF"/>
          </w:rPr>
          <w:t>частью 3 статьи 12.12</w:t>
        </w:r>
      </w:hyperlink>
      <w:r w:rsidRPr="00B1374A">
        <w:rPr>
          <w:sz w:val="26"/>
          <w:szCs w:val="26"/>
          <w:shd w:val="clear" w:color="auto" w:fill="FFFFFF"/>
        </w:rPr>
        <w:t>,</w:t>
      </w:r>
      <w:r w:rsidR="003C575C">
        <w:rPr>
          <w:sz w:val="26"/>
          <w:szCs w:val="26"/>
          <w:shd w:val="clear" w:color="auto" w:fill="FFFFFF"/>
        </w:rPr>
        <w:t xml:space="preserve"> </w:t>
      </w:r>
      <w:hyperlink r:id="rId6" w:anchor="/document/12125267/entry/121505" w:history="1">
        <w:r w:rsidRPr="00B1374A">
          <w:rPr>
            <w:rStyle w:val="Hyperlink"/>
            <w:rFonts w:eastAsiaTheme="majorEastAsia"/>
            <w:color w:val="auto"/>
            <w:sz w:val="26"/>
            <w:szCs w:val="26"/>
            <w:u w:val="none"/>
            <w:shd w:val="clear" w:color="auto" w:fill="FFFFFF"/>
          </w:rPr>
          <w:t>частью 5 статьи 12.15</w:t>
        </w:r>
      </w:hyperlink>
      <w:r w:rsidRPr="00B1374A">
        <w:rPr>
          <w:sz w:val="26"/>
          <w:szCs w:val="26"/>
          <w:shd w:val="clear" w:color="auto" w:fill="FFFFFF"/>
        </w:rPr>
        <w:t>,</w:t>
      </w:r>
      <w:r w:rsidR="003C575C">
        <w:rPr>
          <w:sz w:val="26"/>
          <w:szCs w:val="26"/>
          <w:shd w:val="clear" w:color="auto" w:fill="FFFFFF"/>
        </w:rPr>
        <w:t xml:space="preserve"> </w:t>
      </w:r>
      <w:hyperlink r:id="rId6" w:anchor="/document/12125267/entry/1216031" w:history="1">
        <w:r w:rsidRPr="00B1374A">
          <w:rPr>
            <w:rStyle w:val="Hyperlink"/>
            <w:rFonts w:eastAsiaTheme="majorEastAsia"/>
            <w:color w:val="auto"/>
            <w:sz w:val="26"/>
            <w:szCs w:val="26"/>
            <w:u w:val="none"/>
            <w:shd w:val="clear" w:color="auto" w:fill="FFFFFF"/>
          </w:rPr>
          <w:t>частью 3.1 статьи 12.16,</w:t>
        </w:r>
      </w:hyperlink>
      <w:r w:rsidR="003C575C">
        <w:rPr>
          <w:rStyle w:val="Hyperlink"/>
          <w:rFonts w:eastAsiaTheme="majorEastAsia"/>
          <w:color w:val="auto"/>
          <w:sz w:val="26"/>
          <w:szCs w:val="26"/>
          <w:u w:val="none"/>
          <w:shd w:val="clear" w:color="auto" w:fill="FFFFFF"/>
        </w:rPr>
        <w:t xml:space="preserve"> </w:t>
      </w:r>
      <w:hyperlink r:id="rId6" w:anchor="/document/12125267/entry/122304" w:history="1">
        <w:r w:rsidRPr="00B1374A">
          <w:rPr>
            <w:rStyle w:val="Hyperlink"/>
            <w:rFonts w:eastAsiaTheme="majorEastAsia"/>
            <w:color w:val="auto"/>
            <w:sz w:val="26"/>
            <w:szCs w:val="26"/>
            <w:u w:val="none"/>
            <w:shd w:val="clear" w:color="auto" w:fill="FFFFFF"/>
          </w:rPr>
          <w:t>частями 4 - 6 статьи 12.23</w:t>
        </w:r>
      </w:hyperlink>
      <w:r w:rsidRPr="00B1374A">
        <w:rPr>
          <w:sz w:val="26"/>
          <w:szCs w:val="26"/>
          <w:shd w:val="clear" w:color="auto" w:fill="FFFFFF"/>
        </w:rPr>
        <w:t>,</w:t>
      </w:r>
      <w:r w:rsidR="003C575C">
        <w:rPr>
          <w:sz w:val="26"/>
          <w:szCs w:val="26"/>
          <w:shd w:val="clear" w:color="auto" w:fill="FFFFFF"/>
        </w:rPr>
        <w:t xml:space="preserve"> </w:t>
      </w:r>
      <w:hyperlink r:id="rId6" w:anchor="/document/12125267/entry/1224" w:history="1">
        <w:r w:rsidRPr="00B1374A">
          <w:rPr>
            <w:rStyle w:val="Hyperlink"/>
            <w:rFonts w:eastAsiaTheme="majorEastAsia"/>
            <w:color w:val="auto"/>
            <w:sz w:val="26"/>
            <w:szCs w:val="26"/>
            <w:u w:val="none"/>
            <w:shd w:val="clear" w:color="auto" w:fill="FFFFFF"/>
          </w:rPr>
          <w:t>статьями 12.24</w:t>
        </w:r>
      </w:hyperlink>
      <w:r w:rsidRPr="00B1374A">
        <w:rPr>
          <w:sz w:val="26"/>
          <w:szCs w:val="26"/>
          <w:shd w:val="clear" w:color="auto" w:fill="FFFFFF"/>
        </w:rPr>
        <w:t>,</w:t>
      </w:r>
      <w:r w:rsidR="003C575C">
        <w:rPr>
          <w:sz w:val="26"/>
          <w:szCs w:val="26"/>
          <w:shd w:val="clear" w:color="auto" w:fill="FFFFFF"/>
        </w:rPr>
        <w:t xml:space="preserve"> </w:t>
      </w:r>
      <w:hyperlink r:id="rId6" w:anchor="/document/12125267/entry/1226" w:history="1">
        <w:r w:rsidRPr="00B1374A">
          <w:rPr>
            <w:rStyle w:val="Hyperlink"/>
            <w:rFonts w:eastAsiaTheme="majorEastAsia"/>
            <w:color w:val="auto"/>
            <w:sz w:val="26"/>
            <w:szCs w:val="26"/>
            <w:u w:val="none"/>
            <w:shd w:val="clear" w:color="auto" w:fill="FFFFFF"/>
          </w:rPr>
          <w:t>12.26</w:t>
        </w:r>
      </w:hyperlink>
      <w:r w:rsidRPr="00B1374A">
        <w:rPr>
          <w:sz w:val="26"/>
          <w:szCs w:val="26"/>
          <w:shd w:val="clear" w:color="auto" w:fill="FFFFFF"/>
        </w:rPr>
        <w:t>,</w:t>
      </w:r>
      <w:r w:rsidR="003C575C">
        <w:rPr>
          <w:sz w:val="26"/>
          <w:szCs w:val="26"/>
          <w:shd w:val="clear" w:color="auto" w:fill="FFFFFF"/>
        </w:rPr>
        <w:t xml:space="preserve"> </w:t>
      </w:r>
      <w:hyperlink r:id="rId6" w:anchor="/document/12125267/entry/122703" w:history="1">
        <w:r w:rsidRPr="00B1374A">
          <w:rPr>
            <w:rStyle w:val="Hyperlink"/>
            <w:rFonts w:eastAsiaTheme="majorEastAsia"/>
            <w:color w:val="auto"/>
            <w:sz w:val="26"/>
            <w:szCs w:val="26"/>
            <w:u w:val="none"/>
            <w:shd w:val="clear" w:color="auto" w:fill="FFFFFF"/>
          </w:rPr>
          <w:t>частью 3 статьи 12.27</w:t>
        </w:r>
      </w:hyperlink>
      <w:r w:rsidR="003C575C">
        <w:rPr>
          <w:rStyle w:val="Hyperlink"/>
          <w:rFonts w:eastAsiaTheme="majorEastAsia"/>
          <w:color w:val="auto"/>
          <w:sz w:val="26"/>
          <w:szCs w:val="26"/>
          <w:u w:val="none"/>
          <w:shd w:val="clear" w:color="auto" w:fill="FFFFFF"/>
        </w:rPr>
        <w:t xml:space="preserve"> </w:t>
      </w:r>
      <w:r w:rsidRPr="00B1374A">
        <w:rPr>
          <w:sz w:val="26"/>
          <w:szCs w:val="26"/>
          <w:shd w:val="clear" w:color="auto" w:fill="FFFFFF"/>
        </w:rPr>
        <w:t>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r:id="rId6" w:anchor="/document/12125267/entry/300" w:history="1">
        <w:r w:rsidRPr="00B1374A">
          <w:rPr>
            <w:rStyle w:val="Hyperlink"/>
            <w:rFonts w:eastAsiaTheme="majorEastAsia"/>
            <w:color w:val="auto"/>
            <w:sz w:val="26"/>
            <w:szCs w:val="26"/>
            <w:u w:val="none"/>
            <w:shd w:val="clear" w:color="auto" w:fill="FFFFFF"/>
          </w:rPr>
          <w:t>главой 30</w:t>
        </w:r>
      </w:hyperlink>
      <w:r w:rsidRPr="00B1374A">
        <w:rPr>
          <w:sz w:val="26"/>
          <w:szCs w:val="26"/>
          <w:shd w:val="clear" w:color="auto" w:fill="FFFFFF"/>
        </w:rPr>
        <w:t xml:space="preserve"> настоящего Кодекса. В </w:t>
      </w:r>
      <w:r w:rsidRPr="00B1374A">
        <w:rPr>
          <w:sz w:val="26"/>
          <w:szCs w:val="26"/>
          <w:shd w:val="clear" w:color="auto" w:fill="FFFFFF"/>
        </w:rPr>
        <w:t>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655A2" w:rsidRPr="00B1374A" w:rsidP="00B1374A">
      <w:pPr>
        <w:pStyle w:val="s1"/>
        <w:spacing w:before="0" w:beforeAutospacing="0" w:after="0" w:afterAutospacing="0"/>
        <w:ind w:right="40" w:firstLine="709"/>
        <w:jc w:val="both"/>
        <w:rPr>
          <w:sz w:val="26"/>
          <w:szCs w:val="26"/>
        </w:rPr>
      </w:pPr>
      <w:r w:rsidRPr="00B1374A">
        <w:rPr>
          <w:sz w:val="26"/>
          <w:szCs w:val="26"/>
        </w:rPr>
        <w:t>Квитанцию об оплате административного штрафа необходимо предоставить в судебный участок №2 Когалымского судебного района Ханты-Мансийского автономного округа – Югры, как документ, подтверждающий исполнение судебного постановления.</w:t>
      </w:r>
    </w:p>
    <w:p w:rsidR="00C655A2" w:rsidRPr="00B1374A" w:rsidP="00B1374A">
      <w:pPr>
        <w:pStyle w:val="s1"/>
        <w:spacing w:before="0" w:beforeAutospacing="0" w:after="0" w:afterAutospacing="0"/>
        <w:ind w:right="40" w:firstLine="709"/>
        <w:jc w:val="both"/>
        <w:rPr>
          <w:sz w:val="26"/>
          <w:szCs w:val="26"/>
        </w:rPr>
      </w:pPr>
      <w:r w:rsidRPr="00B1374A">
        <w:rPr>
          <w:sz w:val="26"/>
          <w:szCs w:val="26"/>
        </w:rPr>
        <w:t>При неуплате административного штрафа в срок сумма штрафа на основании ст.32.2 КоАП РФ взыскивается в принудительном порядке.</w:t>
      </w:r>
    </w:p>
    <w:p w:rsidR="00C655A2" w:rsidRPr="00B1374A" w:rsidP="00B1374A">
      <w:pPr>
        <w:pStyle w:val="s1"/>
        <w:spacing w:before="0" w:beforeAutospacing="0" w:after="0" w:afterAutospacing="0"/>
        <w:ind w:right="40" w:firstLine="709"/>
        <w:jc w:val="both"/>
        <w:rPr>
          <w:sz w:val="26"/>
          <w:szCs w:val="26"/>
        </w:rPr>
      </w:pPr>
      <w:r w:rsidRPr="00B1374A">
        <w:rPr>
          <w:sz w:val="26"/>
          <w:szCs w:val="26"/>
        </w:rPr>
        <w:t>Банковские реквизиты для перечисления штрафа: УФК по Ханты-Мансийскому автономному округу – Югре (УМВД России по ХМАО – Югре) ИНН</w:t>
      </w:r>
      <w:r w:rsidR="003C575C">
        <w:rPr>
          <w:sz w:val="26"/>
          <w:szCs w:val="26"/>
        </w:rPr>
        <w:t> </w:t>
      </w:r>
      <w:r w:rsidRPr="00B1374A">
        <w:rPr>
          <w:sz w:val="26"/>
          <w:szCs w:val="26"/>
        </w:rPr>
        <w:t>8601010390 КПП</w:t>
      </w:r>
      <w:r w:rsidR="003C575C">
        <w:rPr>
          <w:sz w:val="26"/>
          <w:szCs w:val="26"/>
        </w:rPr>
        <w:t> </w:t>
      </w:r>
      <w:r w:rsidRPr="00B1374A">
        <w:rPr>
          <w:sz w:val="26"/>
          <w:szCs w:val="26"/>
        </w:rPr>
        <w:t>860101001 Код ОКТМО</w:t>
      </w:r>
      <w:r w:rsidR="003C575C">
        <w:rPr>
          <w:sz w:val="26"/>
          <w:szCs w:val="26"/>
        </w:rPr>
        <w:t> </w:t>
      </w:r>
      <w:r w:rsidRPr="00B1374A">
        <w:rPr>
          <w:sz w:val="26"/>
          <w:szCs w:val="26"/>
        </w:rPr>
        <w:t>71883000 номер счета получателя платежа</w:t>
      </w:r>
      <w:r w:rsidRPr="00B1374A" w:rsidR="007B53CE">
        <w:rPr>
          <w:sz w:val="26"/>
          <w:szCs w:val="26"/>
        </w:rPr>
        <w:t xml:space="preserve"> 03100643000000018700 в ОКЦ №8 УГУ Б</w:t>
      </w:r>
      <w:r w:rsidRPr="00B1374A">
        <w:rPr>
          <w:sz w:val="26"/>
          <w:szCs w:val="26"/>
        </w:rPr>
        <w:t>анка России// УФК по ХМАО-Югре г.</w:t>
      </w:r>
      <w:r w:rsidR="003C575C">
        <w:rPr>
          <w:sz w:val="26"/>
          <w:szCs w:val="26"/>
        </w:rPr>
        <w:t> </w:t>
      </w:r>
      <w:r w:rsidRPr="00B1374A">
        <w:rPr>
          <w:sz w:val="26"/>
          <w:szCs w:val="26"/>
        </w:rPr>
        <w:t xml:space="preserve">Ханты-Мансийск БИК 007162163 </w:t>
      </w:r>
      <w:r w:rsidRPr="00B1374A">
        <w:rPr>
          <w:sz w:val="26"/>
          <w:szCs w:val="26"/>
        </w:rPr>
        <w:t>кор</w:t>
      </w:r>
      <w:r w:rsidRPr="00B1374A">
        <w:rPr>
          <w:sz w:val="26"/>
          <w:szCs w:val="26"/>
        </w:rPr>
        <w:t>./</w:t>
      </w:r>
      <w:r w:rsidRPr="00B1374A">
        <w:rPr>
          <w:sz w:val="26"/>
          <w:szCs w:val="26"/>
        </w:rPr>
        <w:t>сч</w:t>
      </w:r>
      <w:r w:rsidRPr="00B1374A">
        <w:rPr>
          <w:sz w:val="26"/>
          <w:szCs w:val="26"/>
        </w:rPr>
        <w:t>. 40102810245370000007 КБК 18811601121010001140 УИН 18810486260540001</w:t>
      </w:r>
      <w:r w:rsidRPr="00B1374A" w:rsidR="007B53CE">
        <w:rPr>
          <w:sz w:val="26"/>
          <w:szCs w:val="26"/>
        </w:rPr>
        <w:t>420</w:t>
      </w:r>
      <w:r w:rsidRPr="00B1374A">
        <w:rPr>
          <w:sz w:val="26"/>
          <w:szCs w:val="26"/>
        </w:rPr>
        <w:t>.</w:t>
      </w:r>
    </w:p>
    <w:p w:rsidR="00C655A2" w:rsidP="00B1374A">
      <w:pPr>
        <w:pStyle w:val="s1"/>
        <w:spacing w:before="0" w:beforeAutospacing="0" w:after="0" w:afterAutospacing="0"/>
        <w:ind w:right="40" w:firstLine="709"/>
        <w:jc w:val="both"/>
        <w:rPr>
          <w:sz w:val="26"/>
          <w:szCs w:val="26"/>
        </w:rPr>
      </w:pPr>
      <w:r w:rsidRPr="00B1374A">
        <w:rPr>
          <w:sz w:val="26"/>
          <w:szCs w:val="26"/>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 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w:t>
      </w:r>
    </w:p>
    <w:p w:rsidR="003C575C" w:rsidP="00B1374A">
      <w:pPr>
        <w:pStyle w:val="s1"/>
        <w:spacing w:before="0" w:beforeAutospacing="0" w:after="0" w:afterAutospacing="0"/>
        <w:ind w:right="40" w:firstLine="709"/>
        <w:jc w:val="both"/>
        <w:rPr>
          <w:sz w:val="26"/>
          <w:szCs w:val="26"/>
        </w:rPr>
      </w:pPr>
    </w:p>
    <w:p w:rsidR="003C575C" w:rsidP="00B1374A">
      <w:pPr>
        <w:pStyle w:val="s1"/>
        <w:spacing w:before="0" w:beforeAutospacing="0" w:after="0" w:afterAutospacing="0"/>
        <w:ind w:right="40" w:firstLine="709"/>
        <w:jc w:val="both"/>
        <w:rPr>
          <w:sz w:val="26"/>
          <w:szCs w:val="26"/>
        </w:rPr>
      </w:pPr>
    </w:p>
    <w:p w:rsidR="00C655A2" w:rsidRPr="00B1374A" w:rsidP="00B1374A">
      <w:pPr>
        <w:pStyle w:val="s1"/>
        <w:spacing w:before="0" w:beforeAutospacing="0" w:after="0" w:afterAutospacing="0"/>
        <w:ind w:right="40" w:firstLine="709"/>
        <w:jc w:val="both"/>
        <w:rPr>
          <w:sz w:val="26"/>
          <w:szCs w:val="26"/>
        </w:rPr>
      </w:pPr>
    </w:p>
    <w:p w:rsidR="008604BB" w:rsidRPr="00B1374A" w:rsidP="003C575C">
      <w:pPr>
        <w:spacing w:after="0" w:line="240" w:lineRule="auto"/>
        <w:ind w:firstLine="709"/>
        <w:jc w:val="both"/>
        <w:rPr>
          <w:rFonts w:ascii="Times New Roman" w:hAnsi="Times New Roman" w:cs="Times New Roman"/>
          <w:sz w:val="26"/>
          <w:szCs w:val="26"/>
        </w:rPr>
      </w:pPr>
      <w:r w:rsidRPr="00B1374A">
        <w:rPr>
          <w:rFonts w:ascii="Times New Roman" w:hAnsi="Times New Roman" w:cs="Times New Roman"/>
          <w:sz w:val="26"/>
          <w:szCs w:val="26"/>
        </w:rPr>
        <w:t xml:space="preserve">Мировой судья                                                                 </w:t>
      </w:r>
      <w:r w:rsidR="003C575C">
        <w:rPr>
          <w:rFonts w:ascii="Times New Roman" w:hAnsi="Times New Roman" w:cs="Times New Roman"/>
          <w:sz w:val="26"/>
          <w:szCs w:val="26"/>
        </w:rPr>
        <w:t xml:space="preserve">     </w:t>
      </w:r>
      <w:r w:rsidRPr="00B1374A">
        <w:rPr>
          <w:rFonts w:ascii="Times New Roman" w:hAnsi="Times New Roman" w:cs="Times New Roman"/>
          <w:sz w:val="26"/>
          <w:szCs w:val="26"/>
        </w:rPr>
        <w:t xml:space="preserve">             </w:t>
      </w:r>
      <w:r w:rsidRPr="00B1374A" w:rsidR="00575D5D">
        <w:rPr>
          <w:rFonts w:ascii="Times New Roman" w:hAnsi="Times New Roman" w:cs="Times New Roman"/>
          <w:sz w:val="26"/>
          <w:szCs w:val="26"/>
        </w:rPr>
        <w:t xml:space="preserve">   </w:t>
      </w:r>
      <w:r w:rsidRPr="00B1374A">
        <w:rPr>
          <w:rFonts w:ascii="Times New Roman" w:hAnsi="Times New Roman" w:cs="Times New Roman"/>
          <w:sz w:val="26"/>
          <w:szCs w:val="26"/>
        </w:rPr>
        <w:t>С.С. Красников</w:t>
      </w:r>
    </w:p>
    <w:sectPr w:rsidSect="00B1374A">
      <w:headerReference w:type="default" r:id="rId7"/>
      <w:footerReference w:type="default" r:id="rId8"/>
      <w:headerReference w:type="first" r:id="rId9"/>
      <w:footerReference w:type="first" r:id="rId10"/>
      <w:pgSz w:w="11906" w:h="16838"/>
      <w:pgMar w:top="1134" w:right="850" w:bottom="1134" w:left="1701" w:header="284" w:footer="28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21352893"/>
      <w:docPartObj>
        <w:docPartGallery w:val="Page Numbers (Bottom of Page)"/>
        <w:docPartUnique/>
      </w:docPartObj>
    </w:sdtPr>
    <w:sdtEndPr>
      <w:rPr>
        <w:rFonts w:ascii="Times New Roman" w:hAnsi="Times New Roman" w:cs="Times New Roman"/>
        <w:sz w:val="24"/>
        <w:szCs w:val="24"/>
      </w:rPr>
    </w:sdtEndPr>
    <w:sdtContent>
      <w:p w:rsidR="006240B9" w:rsidRPr="00B1374A">
        <w:pPr>
          <w:pStyle w:val="Footer"/>
          <w:jc w:val="right"/>
          <w:rPr>
            <w:rFonts w:ascii="Times New Roman" w:hAnsi="Times New Roman" w:cs="Times New Roman"/>
            <w:sz w:val="24"/>
            <w:szCs w:val="24"/>
          </w:rPr>
        </w:pPr>
        <w:r w:rsidRPr="00B1374A">
          <w:rPr>
            <w:rFonts w:ascii="Times New Roman" w:hAnsi="Times New Roman" w:cs="Times New Roman"/>
            <w:sz w:val="24"/>
            <w:szCs w:val="24"/>
          </w:rPr>
          <w:fldChar w:fldCharType="begin"/>
        </w:r>
        <w:r w:rsidRPr="00B1374A">
          <w:rPr>
            <w:rFonts w:ascii="Times New Roman" w:hAnsi="Times New Roman" w:cs="Times New Roman"/>
            <w:sz w:val="24"/>
            <w:szCs w:val="24"/>
          </w:rPr>
          <w:instrText>PAGE   \* MERGEFORMAT</w:instrText>
        </w:r>
        <w:r w:rsidRPr="00B1374A">
          <w:rPr>
            <w:rFonts w:ascii="Times New Roman" w:hAnsi="Times New Roman" w:cs="Times New Roman"/>
            <w:sz w:val="24"/>
            <w:szCs w:val="24"/>
          </w:rPr>
          <w:fldChar w:fldCharType="separate"/>
        </w:r>
        <w:r w:rsidR="003C575C">
          <w:rPr>
            <w:rFonts w:ascii="Times New Roman" w:hAnsi="Times New Roman" w:cs="Times New Roman"/>
            <w:noProof/>
            <w:sz w:val="24"/>
            <w:szCs w:val="24"/>
          </w:rPr>
          <w:t>8</w:t>
        </w:r>
        <w:r w:rsidRPr="00B1374A">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5565960"/>
      <w:docPartObj>
        <w:docPartGallery w:val="Page Numbers (Bottom of Page)"/>
        <w:docPartUnique/>
      </w:docPartObj>
    </w:sdtPr>
    <w:sdtContent>
      <w:p w:rsidR="00C655A2">
        <w:pPr>
          <w:pStyle w:val="Footer"/>
          <w:jc w:val="right"/>
        </w:pPr>
        <w:r>
          <w:fldChar w:fldCharType="begin"/>
        </w:r>
        <w:r>
          <w:instrText>PAGE   \* MERGEFORMAT</w:instrText>
        </w:r>
        <w:r>
          <w:fldChar w:fldCharType="separate"/>
        </w:r>
        <w:r w:rsidR="003C575C">
          <w:rPr>
            <w:noProof/>
          </w:rPr>
          <w:t>1</w:t>
        </w:r>
        <w:r>
          <w:fldChar w:fldCharType="end"/>
        </w:r>
      </w:p>
    </w:sdtContent>
  </w:sdt>
  <w:p w:rsidR="00A67F7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64EC" w:rsidP="00095421">
    <w:pPr>
      <w:pStyle w:val="Header"/>
      <w:tabs>
        <w:tab w:val="left" w:pos="733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6882" w:rsidRPr="00B1374A" w:rsidP="00266882">
    <w:pPr>
      <w:pStyle w:val="Heading1"/>
      <w:spacing w:before="0" w:line="240" w:lineRule="auto"/>
      <w:jc w:val="right"/>
      <w:rPr>
        <w:rFonts w:ascii="Times New Roman" w:hAnsi="Times New Roman" w:eastAsiaTheme="minorEastAsia" w:cs="Times New Roman"/>
        <w:b w:val="0"/>
        <w:color w:val="auto"/>
        <w:sz w:val="24"/>
        <w:szCs w:val="24"/>
      </w:rPr>
    </w:pPr>
    <w:r w:rsidRPr="00B1374A">
      <w:rPr>
        <w:rFonts w:ascii="Times New Roman" w:hAnsi="Times New Roman" w:eastAsiaTheme="minorEastAsia" w:cs="Times New Roman"/>
        <w:b w:val="0"/>
        <w:color w:val="auto"/>
        <w:sz w:val="24"/>
        <w:szCs w:val="24"/>
      </w:rPr>
      <w:t>№5-367-1702/2026</w:t>
    </w:r>
  </w:p>
  <w:p w:rsidR="002939EB" w:rsidRPr="00B1374A" w:rsidP="00B1374A">
    <w:pPr>
      <w:pStyle w:val="Header"/>
      <w:tabs>
        <w:tab w:val="left" w:pos="7332"/>
      </w:tabs>
      <w:jc w:val="right"/>
      <w:rPr>
        <w:rFonts w:ascii="Times New Roman" w:hAnsi="Times New Roman" w:cs="Times New Roman"/>
      </w:rPr>
    </w:pPr>
    <w:r w:rsidRPr="00B1374A">
      <w:rPr>
        <w:rFonts w:ascii="Times New Roman" w:hAnsi="Times New Roman" w:cs="Times New Roman"/>
        <w:sz w:val="24"/>
        <w:szCs w:val="24"/>
      </w:rPr>
      <w:t>86</w:t>
    </w:r>
    <w:r w:rsidRPr="00B1374A">
      <w:rPr>
        <w:rFonts w:ascii="Times New Roman" w:hAnsi="Times New Roman" w:cs="Times New Roman"/>
        <w:sz w:val="24"/>
        <w:szCs w:val="24"/>
        <w:lang w:val="en-US"/>
      </w:rPr>
      <w:t>MS</w:t>
    </w:r>
    <w:r w:rsidRPr="00B1374A">
      <w:rPr>
        <w:rFonts w:ascii="Times New Roman" w:hAnsi="Times New Roman" w:cs="Times New Roman"/>
        <w:sz w:val="24"/>
        <w:szCs w:val="24"/>
      </w:rPr>
      <w:t>0033-01-2026-001496-94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783ABDE8"/>
    <w:lvl w:ilvl="0">
      <w:start w:val="0"/>
      <w:numFmt w:val="bullet"/>
      <w:lvlText w:val="*"/>
      <w:lvlJc w:val="left"/>
      <w:pPr>
        <w:ind w:left="0" w:firstLine="0"/>
      </w:pPr>
    </w:lvl>
  </w:abstractNum>
  <w:num w:numId="1">
    <w:abstractNumId w:val="0"/>
    <w:lvlOverride w:ilvl="0">
      <w:lvl w:ilvl="0">
        <w:start w:val="0"/>
        <w:numFmt w:val="bullet"/>
        <w:lvlText w:val="-"/>
        <w:legacy w:legacy="1" w:legacySpace="0" w:legacyIndent="135"/>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68"/>
    <w:rsid w:val="00017677"/>
    <w:rsid w:val="0003186E"/>
    <w:rsid w:val="00040222"/>
    <w:rsid w:val="00064EC3"/>
    <w:rsid w:val="00066123"/>
    <w:rsid w:val="00066E3C"/>
    <w:rsid w:val="000824B0"/>
    <w:rsid w:val="00093577"/>
    <w:rsid w:val="00095421"/>
    <w:rsid w:val="000A762B"/>
    <w:rsid w:val="000A7B91"/>
    <w:rsid w:val="000C01B7"/>
    <w:rsid w:val="000D53DB"/>
    <w:rsid w:val="000D6457"/>
    <w:rsid w:val="000F27F4"/>
    <w:rsid w:val="000F7938"/>
    <w:rsid w:val="0011040F"/>
    <w:rsid w:val="001163EC"/>
    <w:rsid w:val="00122969"/>
    <w:rsid w:val="0012314D"/>
    <w:rsid w:val="001333BD"/>
    <w:rsid w:val="00134390"/>
    <w:rsid w:val="00137D7E"/>
    <w:rsid w:val="00154587"/>
    <w:rsid w:val="00190A44"/>
    <w:rsid w:val="001C53D9"/>
    <w:rsid w:val="001F7B7D"/>
    <w:rsid w:val="002076A0"/>
    <w:rsid w:val="00213828"/>
    <w:rsid w:val="00216EC2"/>
    <w:rsid w:val="00227232"/>
    <w:rsid w:val="0023291B"/>
    <w:rsid w:val="00260A96"/>
    <w:rsid w:val="00260FC4"/>
    <w:rsid w:val="00266882"/>
    <w:rsid w:val="00271198"/>
    <w:rsid w:val="00275039"/>
    <w:rsid w:val="002905E8"/>
    <w:rsid w:val="002939EB"/>
    <w:rsid w:val="0029791D"/>
    <w:rsid w:val="002A3C3C"/>
    <w:rsid w:val="002B5E5D"/>
    <w:rsid w:val="002C630D"/>
    <w:rsid w:val="002F2025"/>
    <w:rsid w:val="00303B1B"/>
    <w:rsid w:val="00303BAC"/>
    <w:rsid w:val="00322BD6"/>
    <w:rsid w:val="003242E6"/>
    <w:rsid w:val="00332119"/>
    <w:rsid w:val="003602E2"/>
    <w:rsid w:val="003667C2"/>
    <w:rsid w:val="00372E3D"/>
    <w:rsid w:val="00374DB1"/>
    <w:rsid w:val="00385D07"/>
    <w:rsid w:val="00387041"/>
    <w:rsid w:val="003A5D59"/>
    <w:rsid w:val="003B6B71"/>
    <w:rsid w:val="003C211E"/>
    <w:rsid w:val="003C3934"/>
    <w:rsid w:val="003C575C"/>
    <w:rsid w:val="003E4604"/>
    <w:rsid w:val="003E4740"/>
    <w:rsid w:val="003F6A68"/>
    <w:rsid w:val="00447F1A"/>
    <w:rsid w:val="00454597"/>
    <w:rsid w:val="00456534"/>
    <w:rsid w:val="004606BC"/>
    <w:rsid w:val="00464341"/>
    <w:rsid w:val="004658E8"/>
    <w:rsid w:val="00466960"/>
    <w:rsid w:val="00485F2F"/>
    <w:rsid w:val="00496B27"/>
    <w:rsid w:val="004B727F"/>
    <w:rsid w:val="004D0124"/>
    <w:rsid w:val="004F19B0"/>
    <w:rsid w:val="0051633B"/>
    <w:rsid w:val="0052660D"/>
    <w:rsid w:val="0056438B"/>
    <w:rsid w:val="005647DC"/>
    <w:rsid w:val="00564E7D"/>
    <w:rsid w:val="00572F35"/>
    <w:rsid w:val="00575D5D"/>
    <w:rsid w:val="00581013"/>
    <w:rsid w:val="00584C14"/>
    <w:rsid w:val="00585ED2"/>
    <w:rsid w:val="00587619"/>
    <w:rsid w:val="00590BB3"/>
    <w:rsid w:val="0059209B"/>
    <w:rsid w:val="005952CD"/>
    <w:rsid w:val="005962D5"/>
    <w:rsid w:val="005971D0"/>
    <w:rsid w:val="005A687D"/>
    <w:rsid w:val="005B12F7"/>
    <w:rsid w:val="005C2C71"/>
    <w:rsid w:val="005C5CA7"/>
    <w:rsid w:val="005C5FD0"/>
    <w:rsid w:val="005C744D"/>
    <w:rsid w:val="005D177D"/>
    <w:rsid w:val="005D54CA"/>
    <w:rsid w:val="005D568D"/>
    <w:rsid w:val="005F4CF5"/>
    <w:rsid w:val="005F536D"/>
    <w:rsid w:val="00606879"/>
    <w:rsid w:val="00622528"/>
    <w:rsid w:val="006240B9"/>
    <w:rsid w:val="00626C35"/>
    <w:rsid w:val="006311BF"/>
    <w:rsid w:val="006364EC"/>
    <w:rsid w:val="006401F3"/>
    <w:rsid w:val="0065728C"/>
    <w:rsid w:val="00657A3E"/>
    <w:rsid w:val="00667A0F"/>
    <w:rsid w:val="006A6A03"/>
    <w:rsid w:val="006D6D89"/>
    <w:rsid w:val="00702784"/>
    <w:rsid w:val="0070380D"/>
    <w:rsid w:val="007039DB"/>
    <w:rsid w:val="007053A2"/>
    <w:rsid w:val="0071274F"/>
    <w:rsid w:val="0073182B"/>
    <w:rsid w:val="007373EB"/>
    <w:rsid w:val="00745BE1"/>
    <w:rsid w:val="007469FF"/>
    <w:rsid w:val="00756D93"/>
    <w:rsid w:val="007A235F"/>
    <w:rsid w:val="007B53CE"/>
    <w:rsid w:val="007B6889"/>
    <w:rsid w:val="007D5FF4"/>
    <w:rsid w:val="007E0065"/>
    <w:rsid w:val="007F246C"/>
    <w:rsid w:val="00816A27"/>
    <w:rsid w:val="00817DDC"/>
    <w:rsid w:val="00824815"/>
    <w:rsid w:val="00834778"/>
    <w:rsid w:val="00835B3B"/>
    <w:rsid w:val="008413D0"/>
    <w:rsid w:val="0084667D"/>
    <w:rsid w:val="00854FD0"/>
    <w:rsid w:val="008604BB"/>
    <w:rsid w:val="00861E19"/>
    <w:rsid w:val="008B1ED2"/>
    <w:rsid w:val="008B6372"/>
    <w:rsid w:val="008E3A6B"/>
    <w:rsid w:val="008F2AAE"/>
    <w:rsid w:val="008F2DB1"/>
    <w:rsid w:val="008F6FCE"/>
    <w:rsid w:val="00911A6A"/>
    <w:rsid w:val="009232BF"/>
    <w:rsid w:val="00924873"/>
    <w:rsid w:val="009360C5"/>
    <w:rsid w:val="009545EE"/>
    <w:rsid w:val="009602A4"/>
    <w:rsid w:val="00963920"/>
    <w:rsid w:val="009A2F91"/>
    <w:rsid w:val="009B475B"/>
    <w:rsid w:val="009C13DB"/>
    <w:rsid w:val="009C1AAF"/>
    <w:rsid w:val="009C4DFD"/>
    <w:rsid w:val="009C50D0"/>
    <w:rsid w:val="009C7714"/>
    <w:rsid w:val="009E647D"/>
    <w:rsid w:val="009E6E2E"/>
    <w:rsid w:val="009F645A"/>
    <w:rsid w:val="009F6653"/>
    <w:rsid w:val="00A029EE"/>
    <w:rsid w:val="00A03A22"/>
    <w:rsid w:val="00A043EE"/>
    <w:rsid w:val="00A07DB9"/>
    <w:rsid w:val="00A16A49"/>
    <w:rsid w:val="00A27F30"/>
    <w:rsid w:val="00A53A7C"/>
    <w:rsid w:val="00A53E4A"/>
    <w:rsid w:val="00A56972"/>
    <w:rsid w:val="00A63B94"/>
    <w:rsid w:val="00A67F73"/>
    <w:rsid w:val="00A83328"/>
    <w:rsid w:val="00A85E22"/>
    <w:rsid w:val="00A90D6F"/>
    <w:rsid w:val="00AA7338"/>
    <w:rsid w:val="00AB5682"/>
    <w:rsid w:val="00AB7F64"/>
    <w:rsid w:val="00AC16C9"/>
    <w:rsid w:val="00AC1F78"/>
    <w:rsid w:val="00AC28A7"/>
    <w:rsid w:val="00AC4E5F"/>
    <w:rsid w:val="00AD0917"/>
    <w:rsid w:val="00AE5703"/>
    <w:rsid w:val="00AE7E99"/>
    <w:rsid w:val="00AF1A26"/>
    <w:rsid w:val="00AF4EDD"/>
    <w:rsid w:val="00B046CE"/>
    <w:rsid w:val="00B1374A"/>
    <w:rsid w:val="00B233A3"/>
    <w:rsid w:val="00B30734"/>
    <w:rsid w:val="00B369DF"/>
    <w:rsid w:val="00B45485"/>
    <w:rsid w:val="00B45C8B"/>
    <w:rsid w:val="00B561B3"/>
    <w:rsid w:val="00B63848"/>
    <w:rsid w:val="00B64119"/>
    <w:rsid w:val="00B718EE"/>
    <w:rsid w:val="00B81DF7"/>
    <w:rsid w:val="00BB3897"/>
    <w:rsid w:val="00BB579F"/>
    <w:rsid w:val="00BC090D"/>
    <w:rsid w:val="00BE0DA0"/>
    <w:rsid w:val="00BE7AFD"/>
    <w:rsid w:val="00BF07CC"/>
    <w:rsid w:val="00BF2539"/>
    <w:rsid w:val="00C00FB2"/>
    <w:rsid w:val="00C06337"/>
    <w:rsid w:val="00C30937"/>
    <w:rsid w:val="00C31790"/>
    <w:rsid w:val="00C510A4"/>
    <w:rsid w:val="00C51570"/>
    <w:rsid w:val="00C655A2"/>
    <w:rsid w:val="00C67DF1"/>
    <w:rsid w:val="00C77B3C"/>
    <w:rsid w:val="00C8370C"/>
    <w:rsid w:val="00C9393D"/>
    <w:rsid w:val="00CB287F"/>
    <w:rsid w:val="00CB4A9F"/>
    <w:rsid w:val="00CC73FD"/>
    <w:rsid w:val="00CE0617"/>
    <w:rsid w:val="00CF1FEF"/>
    <w:rsid w:val="00D20765"/>
    <w:rsid w:val="00D24605"/>
    <w:rsid w:val="00D2691C"/>
    <w:rsid w:val="00D3008F"/>
    <w:rsid w:val="00D3388F"/>
    <w:rsid w:val="00D4433C"/>
    <w:rsid w:val="00D45FB3"/>
    <w:rsid w:val="00D477BC"/>
    <w:rsid w:val="00D52A05"/>
    <w:rsid w:val="00D73782"/>
    <w:rsid w:val="00D75126"/>
    <w:rsid w:val="00D76F85"/>
    <w:rsid w:val="00D944D5"/>
    <w:rsid w:val="00DA6126"/>
    <w:rsid w:val="00DB6206"/>
    <w:rsid w:val="00DB7ACF"/>
    <w:rsid w:val="00DC724A"/>
    <w:rsid w:val="00DE382B"/>
    <w:rsid w:val="00DE5428"/>
    <w:rsid w:val="00DE7F0D"/>
    <w:rsid w:val="00DF4166"/>
    <w:rsid w:val="00DF5324"/>
    <w:rsid w:val="00E06D85"/>
    <w:rsid w:val="00E14E51"/>
    <w:rsid w:val="00E27975"/>
    <w:rsid w:val="00E43071"/>
    <w:rsid w:val="00E56EF5"/>
    <w:rsid w:val="00E60B5A"/>
    <w:rsid w:val="00E71639"/>
    <w:rsid w:val="00E73752"/>
    <w:rsid w:val="00E74407"/>
    <w:rsid w:val="00E8455E"/>
    <w:rsid w:val="00E86EDF"/>
    <w:rsid w:val="00EB0B89"/>
    <w:rsid w:val="00EC5CF6"/>
    <w:rsid w:val="00EC72A3"/>
    <w:rsid w:val="00ED24D8"/>
    <w:rsid w:val="00EF7DBE"/>
    <w:rsid w:val="00F01FEA"/>
    <w:rsid w:val="00F05395"/>
    <w:rsid w:val="00F12177"/>
    <w:rsid w:val="00F359ED"/>
    <w:rsid w:val="00F40E1C"/>
    <w:rsid w:val="00F62380"/>
    <w:rsid w:val="00F7190B"/>
    <w:rsid w:val="00F85AE5"/>
    <w:rsid w:val="00F862D6"/>
    <w:rsid w:val="00FA1233"/>
    <w:rsid w:val="00FA41D6"/>
    <w:rsid w:val="00FB4019"/>
    <w:rsid w:val="00FD74FA"/>
    <w:rsid w:val="00FE778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FF798C1D-DF7B-4077-9444-081B9CC0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126"/>
  </w:style>
  <w:style w:type="paragraph" w:styleId="Heading1">
    <w:name w:val="heading 1"/>
    <w:basedOn w:val="Normal"/>
    <w:next w:val="Normal"/>
    <w:link w:val="1"/>
    <w:uiPriority w:val="9"/>
    <w:qFormat/>
    <w:rsid w:val="00A833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21"/>
    <w:uiPriority w:val="9"/>
    <w:unhideWhenUsed/>
    <w:qFormat/>
    <w:rsid w:val="002076A0"/>
    <w:pPr>
      <w:keepNext/>
      <w:spacing w:after="0" w:line="240" w:lineRule="auto"/>
      <w:outlineLvl w:val="1"/>
    </w:pPr>
    <w:rPr>
      <w:rFonts w:ascii="Times New Roman" w:hAnsi="Times New Roman" w:cs="Times New Roman"/>
      <w:bCs/>
      <w:sz w:val="27"/>
      <w:szCs w:val="27"/>
    </w:rPr>
  </w:style>
  <w:style w:type="paragraph" w:styleId="Heading3">
    <w:name w:val="heading 3"/>
    <w:basedOn w:val="Normal"/>
    <w:next w:val="Normal"/>
    <w:link w:val="3"/>
    <w:semiHidden/>
    <w:unhideWhenUsed/>
    <w:qFormat/>
    <w:rsid w:val="00B63848"/>
    <w:pPr>
      <w:keepNext/>
      <w:spacing w:after="0" w:line="240" w:lineRule="auto"/>
      <w:ind w:right="-766"/>
      <w:outlineLvl w:val="2"/>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6A68"/>
    <w:rPr>
      <w:color w:val="0000FF" w:themeColor="hyperlink"/>
      <w:u w:val="single"/>
    </w:rPr>
  </w:style>
  <w:style w:type="paragraph" w:styleId="BodyText">
    <w:name w:val="Body Text"/>
    <w:basedOn w:val="Normal"/>
    <w:link w:val="a"/>
    <w:semiHidden/>
    <w:unhideWhenUsed/>
    <w:rsid w:val="003F6A68"/>
    <w:pPr>
      <w:spacing w:after="120" w:line="240" w:lineRule="auto"/>
    </w:pPr>
    <w:rPr>
      <w:rFonts w:ascii="Times New Roman" w:eastAsia="Times New Roman" w:hAnsi="Times New Roman" w:cs="Times New Roman"/>
      <w:sz w:val="24"/>
      <w:szCs w:val="24"/>
    </w:rPr>
  </w:style>
  <w:style w:type="character" w:customStyle="1" w:styleId="a">
    <w:name w:val="Основной текст Знак"/>
    <w:basedOn w:val="DefaultParagraphFont"/>
    <w:link w:val="BodyText"/>
    <w:semiHidden/>
    <w:rsid w:val="003F6A68"/>
    <w:rPr>
      <w:rFonts w:ascii="Times New Roman" w:eastAsia="Times New Roman" w:hAnsi="Times New Roman" w:cs="Times New Roman"/>
      <w:sz w:val="24"/>
      <w:szCs w:val="24"/>
    </w:rPr>
  </w:style>
  <w:style w:type="paragraph" w:styleId="BodyText2">
    <w:name w:val="Body Text 2"/>
    <w:basedOn w:val="Normal"/>
    <w:link w:val="2"/>
    <w:semiHidden/>
    <w:unhideWhenUsed/>
    <w:rsid w:val="003F6A68"/>
    <w:pPr>
      <w:spacing w:after="120" w:line="480" w:lineRule="auto"/>
    </w:pPr>
    <w:rPr>
      <w:rFonts w:ascii="Times New Roman" w:eastAsia="Times New Roman" w:hAnsi="Times New Roman" w:cs="Times New Roman"/>
      <w:sz w:val="24"/>
      <w:szCs w:val="24"/>
    </w:rPr>
  </w:style>
  <w:style w:type="character" w:customStyle="1" w:styleId="2">
    <w:name w:val="Основной текст 2 Знак"/>
    <w:basedOn w:val="DefaultParagraphFont"/>
    <w:link w:val="BodyText2"/>
    <w:semiHidden/>
    <w:rsid w:val="003F6A68"/>
    <w:rPr>
      <w:rFonts w:ascii="Times New Roman" w:eastAsia="Times New Roman" w:hAnsi="Times New Roman" w:cs="Times New Roman"/>
      <w:sz w:val="24"/>
      <w:szCs w:val="24"/>
    </w:rPr>
  </w:style>
  <w:style w:type="paragraph" w:customStyle="1" w:styleId="ConsPlusNormal">
    <w:name w:val="ConsPlusNormal"/>
    <w:rsid w:val="003F6A6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BodyTextIndent">
    <w:name w:val="Body Text Indent"/>
    <w:basedOn w:val="Normal"/>
    <w:link w:val="a0"/>
    <w:uiPriority w:val="99"/>
    <w:unhideWhenUsed/>
    <w:rsid w:val="00A07DB9"/>
    <w:pPr>
      <w:spacing w:after="120"/>
      <w:ind w:left="283"/>
    </w:pPr>
  </w:style>
  <w:style w:type="character" w:customStyle="1" w:styleId="a0">
    <w:name w:val="Основной текст с отступом Знак"/>
    <w:basedOn w:val="DefaultParagraphFont"/>
    <w:link w:val="BodyTextIndent"/>
    <w:uiPriority w:val="99"/>
    <w:rsid w:val="00A07DB9"/>
  </w:style>
  <w:style w:type="paragraph" w:styleId="Header">
    <w:name w:val="header"/>
    <w:basedOn w:val="Normal"/>
    <w:link w:val="a1"/>
    <w:uiPriority w:val="99"/>
    <w:unhideWhenUsed/>
    <w:rsid w:val="00D4433C"/>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D4433C"/>
  </w:style>
  <w:style w:type="paragraph" w:styleId="Footer">
    <w:name w:val="footer"/>
    <w:basedOn w:val="Normal"/>
    <w:link w:val="a2"/>
    <w:uiPriority w:val="99"/>
    <w:unhideWhenUsed/>
    <w:rsid w:val="00D4433C"/>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D4433C"/>
  </w:style>
  <w:style w:type="paragraph" w:styleId="BalloonText">
    <w:name w:val="Balloon Text"/>
    <w:basedOn w:val="Normal"/>
    <w:link w:val="a3"/>
    <w:uiPriority w:val="99"/>
    <w:semiHidden/>
    <w:unhideWhenUsed/>
    <w:rsid w:val="0052660D"/>
    <w:pPr>
      <w:spacing w:after="0" w:line="240" w:lineRule="auto"/>
    </w:pPr>
    <w:rPr>
      <w:rFonts w:ascii="Tahoma" w:hAnsi="Tahoma" w:cs="Tahoma"/>
      <w:sz w:val="16"/>
      <w:szCs w:val="16"/>
    </w:rPr>
  </w:style>
  <w:style w:type="character" w:customStyle="1" w:styleId="a3">
    <w:name w:val="Текст выноски Знак"/>
    <w:basedOn w:val="DefaultParagraphFont"/>
    <w:link w:val="BalloonText"/>
    <w:uiPriority w:val="99"/>
    <w:semiHidden/>
    <w:rsid w:val="0052660D"/>
    <w:rPr>
      <w:rFonts w:ascii="Tahoma" w:hAnsi="Tahoma" w:cs="Tahoma"/>
      <w:sz w:val="16"/>
      <w:szCs w:val="16"/>
    </w:rPr>
  </w:style>
  <w:style w:type="paragraph" w:customStyle="1" w:styleId="s1">
    <w:name w:val="s_1"/>
    <w:basedOn w:val="Normal"/>
    <w:rsid w:val="00817D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
    <w:name w:val="Заголовок 3 Знак"/>
    <w:basedOn w:val="DefaultParagraphFont"/>
    <w:link w:val="Heading3"/>
    <w:semiHidden/>
    <w:rsid w:val="00B63848"/>
    <w:rPr>
      <w:rFonts w:ascii="Times New Roman" w:eastAsia="Times New Roman" w:hAnsi="Times New Roman" w:cs="Times New Roman"/>
      <w:sz w:val="24"/>
      <w:szCs w:val="20"/>
    </w:rPr>
  </w:style>
  <w:style w:type="character" w:customStyle="1" w:styleId="1">
    <w:name w:val="Заголовок 1 Знак"/>
    <w:basedOn w:val="DefaultParagraphFont"/>
    <w:link w:val="Heading1"/>
    <w:uiPriority w:val="9"/>
    <w:rsid w:val="00A83328"/>
    <w:rPr>
      <w:rFonts w:asciiTheme="majorHAnsi" w:eastAsiaTheme="majorEastAsia" w:hAnsiTheme="majorHAnsi" w:cstheme="majorBidi"/>
      <w:b/>
      <w:bCs/>
      <w:color w:val="365F91" w:themeColor="accent1" w:themeShade="BF"/>
      <w:sz w:val="28"/>
      <w:szCs w:val="28"/>
    </w:rPr>
  </w:style>
  <w:style w:type="character" w:customStyle="1" w:styleId="a4">
    <w:name w:val="Гипертекстовая ссылка"/>
    <w:basedOn w:val="DefaultParagraphFont"/>
    <w:uiPriority w:val="99"/>
    <w:rsid w:val="00A83328"/>
    <w:rPr>
      <w:b/>
      <w:bCs/>
      <w:color w:val="106BBE"/>
    </w:rPr>
  </w:style>
  <w:style w:type="character" w:styleId="Emphasis">
    <w:name w:val="Emphasis"/>
    <w:basedOn w:val="DefaultParagraphFont"/>
    <w:uiPriority w:val="20"/>
    <w:qFormat/>
    <w:rsid w:val="00E8455E"/>
    <w:rPr>
      <w:i/>
      <w:iCs/>
    </w:rPr>
  </w:style>
  <w:style w:type="paragraph" w:styleId="BodyTextIndent2">
    <w:name w:val="Body Text Indent 2"/>
    <w:basedOn w:val="Normal"/>
    <w:link w:val="20"/>
    <w:uiPriority w:val="99"/>
    <w:unhideWhenUsed/>
    <w:rsid w:val="009B475B"/>
    <w:pPr>
      <w:spacing w:after="0" w:line="240" w:lineRule="auto"/>
      <w:ind w:firstLine="426"/>
      <w:jc w:val="both"/>
    </w:pPr>
    <w:rPr>
      <w:rFonts w:ascii="Times New Roman" w:hAnsi="Times New Roman" w:cs="Times New Roman"/>
      <w:sz w:val="27"/>
      <w:szCs w:val="27"/>
    </w:rPr>
  </w:style>
  <w:style w:type="character" w:customStyle="1" w:styleId="20">
    <w:name w:val="Основной текст с отступом 2 Знак"/>
    <w:basedOn w:val="DefaultParagraphFont"/>
    <w:link w:val="BodyTextIndent2"/>
    <w:uiPriority w:val="99"/>
    <w:rsid w:val="009B475B"/>
    <w:rPr>
      <w:rFonts w:ascii="Times New Roman" w:hAnsi="Times New Roman" w:cs="Times New Roman"/>
      <w:sz w:val="27"/>
      <w:szCs w:val="27"/>
    </w:rPr>
  </w:style>
  <w:style w:type="paragraph" w:styleId="Title">
    <w:name w:val="Title"/>
    <w:basedOn w:val="Normal"/>
    <w:next w:val="Normal"/>
    <w:link w:val="a5"/>
    <w:uiPriority w:val="10"/>
    <w:qFormat/>
    <w:rsid w:val="00066E3C"/>
    <w:pPr>
      <w:tabs>
        <w:tab w:val="left" w:pos="708"/>
        <w:tab w:val="left" w:pos="1416"/>
        <w:tab w:val="left" w:pos="2124"/>
        <w:tab w:val="left" w:pos="2832"/>
        <w:tab w:val="left" w:pos="3540"/>
        <w:tab w:val="left" w:pos="4248"/>
        <w:tab w:val="left" w:pos="4956"/>
        <w:tab w:val="left" w:pos="5664"/>
        <w:tab w:val="left" w:pos="6372"/>
        <w:tab w:val="left" w:pos="7080"/>
        <w:tab w:val="left" w:pos="8349"/>
      </w:tabs>
      <w:spacing w:after="0" w:line="240" w:lineRule="auto"/>
      <w:jc w:val="center"/>
    </w:pPr>
    <w:rPr>
      <w:rFonts w:ascii="Times New Roman" w:hAnsi="Times New Roman" w:cs="Times New Roman"/>
      <w:sz w:val="27"/>
      <w:szCs w:val="27"/>
    </w:rPr>
  </w:style>
  <w:style w:type="character" w:customStyle="1" w:styleId="a5">
    <w:name w:val="Название Знак"/>
    <w:basedOn w:val="DefaultParagraphFont"/>
    <w:link w:val="Title"/>
    <w:uiPriority w:val="10"/>
    <w:rsid w:val="00066E3C"/>
    <w:rPr>
      <w:rFonts w:ascii="Times New Roman" w:hAnsi="Times New Roman" w:cs="Times New Roman"/>
      <w:sz w:val="27"/>
      <w:szCs w:val="27"/>
    </w:rPr>
  </w:style>
  <w:style w:type="paragraph" w:styleId="BodyTextIndent3">
    <w:name w:val="Body Text Indent 3"/>
    <w:basedOn w:val="Normal"/>
    <w:link w:val="30"/>
    <w:uiPriority w:val="99"/>
    <w:semiHidden/>
    <w:unhideWhenUsed/>
    <w:rsid w:val="000D6457"/>
    <w:pPr>
      <w:spacing w:after="120"/>
      <w:ind w:left="283"/>
    </w:pPr>
    <w:rPr>
      <w:sz w:val="16"/>
      <w:szCs w:val="16"/>
    </w:rPr>
  </w:style>
  <w:style w:type="character" w:customStyle="1" w:styleId="30">
    <w:name w:val="Основной текст с отступом 3 Знак"/>
    <w:basedOn w:val="DefaultParagraphFont"/>
    <w:link w:val="BodyTextIndent3"/>
    <w:uiPriority w:val="99"/>
    <w:semiHidden/>
    <w:rsid w:val="000D6457"/>
    <w:rPr>
      <w:sz w:val="16"/>
      <w:szCs w:val="16"/>
    </w:rPr>
  </w:style>
  <w:style w:type="character" w:customStyle="1" w:styleId="21">
    <w:name w:val="Заголовок 2 Знак"/>
    <w:basedOn w:val="DefaultParagraphFont"/>
    <w:link w:val="Heading2"/>
    <w:uiPriority w:val="9"/>
    <w:rsid w:val="002076A0"/>
    <w:rPr>
      <w:rFonts w:ascii="Times New Roman" w:hAnsi="Times New Roman" w:cs="Times New Roman"/>
      <w:bCs/>
      <w:sz w:val="27"/>
      <w:szCs w:val="27"/>
    </w:rPr>
  </w:style>
  <w:style w:type="paragraph" w:styleId="ListParagraph">
    <w:name w:val="List Paragraph"/>
    <w:basedOn w:val="Normal"/>
    <w:uiPriority w:val="34"/>
    <w:qFormat/>
    <w:rsid w:val="00AD0917"/>
    <w:pPr>
      <w:widowControl w:val="0"/>
      <w:suppressAutoHyphens/>
      <w:spacing w:after="0" w:line="240" w:lineRule="auto"/>
      <w:ind w:left="720"/>
      <w:contextualSpacing/>
    </w:pPr>
    <w:rPr>
      <w:rFonts w:ascii="Times New Roman" w:eastAsia="Arial Unicode MS" w:hAnsi="Times New Roman" w:cs="Tahoma"/>
      <w:color w:val="000000"/>
      <w:sz w:val="24"/>
      <w:szCs w:val="24"/>
      <w:lang w:val="en-US" w:eastAsia="en-US" w:bidi="en-US"/>
    </w:rPr>
  </w:style>
  <w:style w:type="character" w:styleId="Strong">
    <w:name w:val="Strong"/>
    <w:basedOn w:val="DefaultParagraphFont"/>
    <w:qFormat/>
    <w:rsid w:val="00AD0917"/>
    <w:rPr>
      <w:b/>
      <w:bCs/>
    </w:rPr>
  </w:style>
  <w:style w:type="paragraph" w:styleId="BodyText3">
    <w:name w:val="Body Text 3"/>
    <w:basedOn w:val="Normal"/>
    <w:link w:val="31"/>
    <w:uiPriority w:val="99"/>
    <w:unhideWhenUsed/>
    <w:rsid w:val="00C67DF1"/>
    <w:pPr>
      <w:spacing w:after="0" w:line="240" w:lineRule="auto"/>
    </w:pPr>
    <w:rPr>
      <w:rFonts w:ascii="Times New Roman" w:hAnsi="Times New Roman" w:cs="Times New Roman"/>
      <w:sz w:val="26"/>
      <w:szCs w:val="26"/>
    </w:rPr>
  </w:style>
  <w:style w:type="character" w:customStyle="1" w:styleId="31">
    <w:name w:val="Основной текст 3 Знак"/>
    <w:basedOn w:val="DefaultParagraphFont"/>
    <w:link w:val="BodyText3"/>
    <w:uiPriority w:val="99"/>
    <w:rsid w:val="00C67DF1"/>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arbitr.garant.ru/" TargetMode="External" /><Relationship Id="rId6" Type="http://schemas.openxmlformats.org/officeDocument/2006/relationships/hyperlink" Target="https://internet.garant.ru/"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F5F67-6EBD-452B-9A8D-78CB7DEC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